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3EB" w:rsidRPr="0091217C" w:rsidRDefault="00A51B56" w:rsidP="00A51B56">
      <w:pPr>
        <w:tabs>
          <w:tab w:val="left" w:pos="1772"/>
        </w:tabs>
        <w:spacing w:after="0" w:line="265" w:lineRule="auto"/>
        <w:ind w:right="9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423EB" w:rsidRPr="0091217C">
        <w:rPr>
          <w:rFonts w:ascii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="00F423EB" w:rsidRPr="0091217C">
        <w:rPr>
          <w:rFonts w:ascii="Times New Roman" w:hAnsi="Times New Roman" w:cs="Times New Roman"/>
          <w:sz w:val="28"/>
          <w:szCs w:val="28"/>
        </w:rPr>
        <w:t>Кашары</w:t>
      </w:r>
      <w:proofErr w:type="spellEnd"/>
      <w:r w:rsidR="00F423EB" w:rsidRPr="0091217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423EB" w:rsidRPr="0091217C">
        <w:rPr>
          <w:rFonts w:ascii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="00F423EB" w:rsidRPr="0091217C">
        <w:rPr>
          <w:rFonts w:ascii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F423EB" w:rsidRPr="0091217C" w:rsidRDefault="00F423EB" w:rsidP="00A51B56">
      <w:pPr>
        <w:tabs>
          <w:tab w:val="left" w:pos="1772"/>
        </w:tabs>
        <w:spacing w:after="0" w:line="265" w:lineRule="auto"/>
        <w:ind w:left="10" w:right="920"/>
        <w:jc w:val="both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</w:rPr>
        <w:t xml:space="preserve">  </w:t>
      </w:r>
      <w:r w:rsidR="00A51B5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1217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423EB" w:rsidRPr="0091217C" w:rsidRDefault="00F423EB" w:rsidP="00A51B56">
      <w:pPr>
        <w:spacing w:after="0" w:line="14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A51B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</w:rPr>
        <w:t xml:space="preserve">   </w:t>
      </w:r>
      <w:r w:rsidR="00A51B5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91217C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91217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F423EB" w:rsidRPr="0091217C" w:rsidRDefault="00F423EB" w:rsidP="00A51B56">
      <w:pPr>
        <w:spacing w:after="0" w:line="378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F423EB">
      <w:pPr>
        <w:spacing w:after="0"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F423EB">
      <w:pPr>
        <w:spacing w:after="0" w:line="39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F423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</w:rPr>
        <w:t>«Утверждаю»</w:t>
      </w:r>
    </w:p>
    <w:p w:rsidR="00F423EB" w:rsidRPr="0091217C" w:rsidRDefault="00F423EB" w:rsidP="00F423EB">
      <w:pPr>
        <w:spacing w:after="0" w:line="48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F423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1217C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91217C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F423EB" w:rsidRPr="0091217C" w:rsidRDefault="00F423EB" w:rsidP="00F423EB">
      <w:pPr>
        <w:spacing w:after="0" w:line="48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A51B56" w:rsidP="00F423EB">
      <w:pPr>
        <w:tabs>
          <w:tab w:val="left" w:pos="8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№92</w:t>
      </w:r>
      <w:r w:rsidR="00F423EB" w:rsidRPr="0091217C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>01</w:t>
      </w:r>
      <w:r w:rsidR="00F423EB" w:rsidRPr="00912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.09</w:t>
      </w:r>
      <w:r w:rsidR="00F423EB">
        <w:rPr>
          <w:rFonts w:ascii="Times New Roman" w:hAnsi="Times New Roman" w:cs="Times New Roman"/>
          <w:sz w:val="28"/>
          <w:szCs w:val="28"/>
        </w:rPr>
        <w:t xml:space="preserve">.2025 </w:t>
      </w:r>
      <w:r w:rsidR="00F423EB" w:rsidRPr="0091217C">
        <w:rPr>
          <w:rFonts w:ascii="Times New Roman" w:hAnsi="Times New Roman" w:cs="Times New Roman"/>
          <w:sz w:val="28"/>
          <w:szCs w:val="28"/>
        </w:rPr>
        <w:t>г.</w:t>
      </w:r>
    </w:p>
    <w:p w:rsidR="00F423EB" w:rsidRPr="0091217C" w:rsidRDefault="00F423EB" w:rsidP="00F423EB">
      <w:pPr>
        <w:spacing w:after="0" w:line="62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423EB" w:rsidRPr="0091217C" w:rsidRDefault="00F423EB" w:rsidP="00F423EB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</w:rPr>
        <w:t xml:space="preserve">     ______________ </w:t>
      </w:r>
      <w:proofErr w:type="spellStart"/>
      <w:r w:rsidRPr="0091217C">
        <w:rPr>
          <w:rFonts w:ascii="Times New Roman" w:hAnsi="Times New Roman" w:cs="Times New Roman"/>
          <w:sz w:val="28"/>
          <w:szCs w:val="28"/>
        </w:rPr>
        <w:t>Д.И.Губарев</w:t>
      </w:r>
      <w:proofErr w:type="spellEnd"/>
    </w:p>
    <w:p w:rsidR="00F423EB" w:rsidRPr="0091217C" w:rsidRDefault="00F423EB" w:rsidP="00F423EB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hAnsi="Times New Roman" w:cs="Times New Roman"/>
          <w:sz w:val="28"/>
          <w:szCs w:val="28"/>
        </w:rPr>
      </w:pPr>
      <w:r w:rsidRPr="0091217C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F423EB" w:rsidRPr="006E5116" w:rsidRDefault="00F423EB" w:rsidP="00F423EB">
      <w:pPr>
        <w:spacing w:after="0" w:line="240" w:lineRule="auto"/>
        <w:ind w:left="5580"/>
        <w:jc w:val="center"/>
        <w:rPr>
          <w:szCs w:val="24"/>
        </w:rPr>
      </w:pPr>
    </w:p>
    <w:p w:rsidR="00F423EB" w:rsidRPr="006E5116" w:rsidRDefault="00F423EB" w:rsidP="00F423EB">
      <w:pPr>
        <w:spacing w:after="0" w:line="240" w:lineRule="auto"/>
        <w:ind w:left="5580"/>
        <w:jc w:val="center"/>
        <w:rPr>
          <w:szCs w:val="24"/>
        </w:rPr>
      </w:pPr>
    </w:p>
    <w:p w:rsidR="00F423EB" w:rsidRPr="006E5116" w:rsidRDefault="00F423EB" w:rsidP="00F423EB">
      <w:pPr>
        <w:spacing w:after="0" w:line="240" w:lineRule="auto"/>
        <w:ind w:left="5580"/>
        <w:jc w:val="center"/>
        <w:rPr>
          <w:szCs w:val="24"/>
        </w:rPr>
      </w:pPr>
    </w:p>
    <w:p w:rsidR="00F423EB" w:rsidRDefault="00F423EB" w:rsidP="00F423EB">
      <w:pPr>
        <w:spacing w:after="0" w:line="240" w:lineRule="auto"/>
        <w:jc w:val="center"/>
        <w:rPr>
          <w:b/>
          <w:sz w:val="36"/>
        </w:rPr>
      </w:pPr>
    </w:p>
    <w:p w:rsidR="00F423EB" w:rsidRDefault="00F423EB" w:rsidP="00F423EB">
      <w:pPr>
        <w:spacing w:after="0" w:line="240" w:lineRule="auto"/>
        <w:jc w:val="center"/>
        <w:rPr>
          <w:b/>
          <w:sz w:val="36"/>
        </w:rPr>
      </w:pPr>
    </w:p>
    <w:p w:rsidR="00F423EB" w:rsidRDefault="00F423EB" w:rsidP="00F423EB">
      <w:pPr>
        <w:spacing w:after="0" w:line="240" w:lineRule="auto"/>
        <w:jc w:val="center"/>
        <w:rPr>
          <w:b/>
          <w:sz w:val="36"/>
        </w:rPr>
      </w:pPr>
    </w:p>
    <w:p w:rsidR="00F423EB" w:rsidRPr="006E5116" w:rsidRDefault="00F423EB" w:rsidP="00F423EB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F423EB" w:rsidRPr="006E5116" w:rsidRDefault="00F423EB" w:rsidP="00F423EB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 xml:space="preserve">обучающихся с </w:t>
      </w:r>
      <w:r>
        <w:rPr>
          <w:b/>
          <w:sz w:val="36"/>
        </w:rPr>
        <w:t xml:space="preserve">расстройствами </w:t>
      </w:r>
      <w:proofErr w:type="spellStart"/>
      <w:r>
        <w:rPr>
          <w:b/>
          <w:sz w:val="36"/>
        </w:rPr>
        <w:t>аустического</w:t>
      </w:r>
      <w:proofErr w:type="spellEnd"/>
      <w:r>
        <w:rPr>
          <w:b/>
          <w:sz w:val="36"/>
        </w:rPr>
        <w:t xml:space="preserve"> спектра</w:t>
      </w:r>
    </w:p>
    <w:p w:rsidR="00F423EB" w:rsidRPr="006E5116" w:rsidRDefault="00F423EB" w:rsidP="00F423EB">
      <w:pPr>
        <w:spacing w:after="0" w:line="240" w:lineRule="auto"/>
        <w:ind w:left="3140"/>
        <w:rPr>
          <w:sz w:val="20"/>
          <w:szCs w:val="20"/>
        </w:rPr>
      </w:pPr>
      <w:r>
        <w:rPr>
          <w:b/>
          <w:sz w:val="36"/>
        </w:rPr>
        <w:t>по варианту 8.4</w:t>
      </w:r>
      <w:r w:rsidRPr="006E5116">
        <w:rPr>
          <w:b/>
          <w:sz w:val="36"/>
        </w:rPr>
        <w:t xml:space="preserve">. ФГОС НОО </w:t>
      </w:r>
      <w:r>
        <w:rPr>
          <w:b/>
          <w:sz w:val="36"/>
        </w:rPr>
        <w:t>ЗПР</w:t>
      </w:r>
    </w:p>
    <w:p w:rsidR="00F423EB" w:rsidRPr="006E5116" w:rsidRDefault="00F423EB" w:rsidP="00F423EB">
      <w:pPr>
        <w:spacing w:after="0" w:line="70" w:lineRule="exact"/>
        <w:jc w:val="center"/>
        <w:rPr>
          <w:sz w:val="20"/>
          <w:szCs w:val="20"/>
        </w:rPr>
      </w:pPr>
    </w:p>
    <w:p w:rsidR="00F423EB" w:rsidRPr="006E5116" w:rsidRDefault="00F423EB" w:rsidP="00F423EB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sz w:val="20"/>
          <w:szCs w:val="20"/>
          <w:u w:val="single"/>
        </w:rPr>
      </w:pPr>
      <w:proofErr w:type="gramStart"/>
      <w:r w:rsidRPr="006E5116">
        <w:rPr>
          <w:b/>
          <w:bCs/>
          <w:sz w:val="28"/>
          <w:szCs w:val="28"/>
          <w:u w:val="single"/>
        </w:rPr>
        <w:t xml:space="preserve">по  </w:t>
      </w:r>
      <w:r>
        <w:rPr>
          <w:b/>
          <w:bCs/>
          <w:sz w:val="36"/>
          <w:szCs w:val="28"/>
          <w:u w:val="single"/>
        </w:rPr>
        <w:t>речь</w:t>
      </w:r>
      <w:proofErr w:type="gramEnd"/>
      <w:r>
        <w:rPr>
          <w:b/>
          <w:bCs/>
          <w:sz w:val="36"/>
          <w:szCs w:val="28"/>
          <w:u w:val="single"/>
        </w:rPr>
        <w:t xml:space="preserve"> и альтернативная  коммуникация</w:t>
      </w:r>
    </w:p>
    <w:p w:rsidR="00F423EB" w:rsidRPr="006E5116" w:rsidRDefault="00F423EB" w:rsidP="00F423EB">
      <w:pPr>
        <w:spacing w:after="0" w:line="240" w:lineRule="auto"/>
        <w:ind w:left="2080"/>
        <w:rPr>
          <w:szCs w:val="20"/>
        </w:rPr>
      </w:pPr>
      <w:r>
        <w:rPr>
          <w:b/>
          <w:bCs/>
          <w:sz w:val="32"/>
          <w:szCs w:val="28"/>
        </w:rPr>
        <w:t>на 2025-2026</w:t>
      </w:r>
      <w:r w:rsidRPr="006E5116">
        <w:rPr>
          <w:b/>
          <w:bCs/>
          <w:sz w:val="32"/>
          <w:szCs w:val="28"/>
        </w:rPr>
        <w:t xml:space="preserve"> учебный год</w:t>
      </w:r>
    </w:p>
    <w:p w:rsidR="00F423EB" w:rsidRPr="006E5116" w:rsidRDefault="00F423EB" w:rsidP="00F423EB">
      <w:pPr>
        <w:spacing w:after="0" w:line="52" w:lineRule="exact"/>
        <w:rPr>
          <w:sz w:val="20"/>
          <w:szCs w:val="20"/>
        </w:rPr>
      </w:pPr>
    </w:p>
    <w:p w:rsidR="00F423EB" w:rsidRPr="006E5116" w:rsidRDefault="00F423EB" w:rsidP="00F423EB">
      <w:pPr>
        <w:spacing w:after="0" w:line="44" w:lineRule="exact"/>
        <w:rPr>
          <w:sz w:val="20"/>
          <w:szCs w:val="20"/>
        </w:rPr>
      </w:pPr>
    </w:p>
    <w:p w:rsidR="00F423EB" w:rsidRDefault="00F423EB" w:rsidP="00F423EB">
      <w:pPr>
        <w:spacing w:after="0" w:line="240" w:lineRule="auto"/>
        <w:ind w:left="260"/>
        <w:rPr>
          <w:sz w:val="32"/>
          <w:szCs w:val="32"/>
          <w:u w:val="single"/>
        </w:rPr>
      </w:pPr>
    </w:p>
    <w:p w:rsidR="00F423EB" w:rsidRPr="006E5116" w:rsidRDefault="00F423EB" w:rsidP="00F423EB">
      <w:pPr>
        <w:spacing w:after="0" w:line="240" w:lineRule="auto"/>
        <w:ind w:left="260" w:hanging="10"/>
        <w:rPr>
          <w:sz w:val="20"/>
          <w:szCs w:val="20"/>
        </w:rPr>
      </w:pPr>
      <w:r w:rsidRPr="006E5116">
        <w:rPr>
          <w:sz w:val="32"/>
          <w:szCs w:val="32"/>
          <w:u w:val="single"/>
        </w:rPr>
        <w:t xml:space="preserve">Уровень </w:t>
      </w:r>
      <w:proofErr w:type="gramStart"/>
      <w:r w:rsidRPr="006E5116">
        <w:rPr>
          <w:sz w:val="32"/>
          <w:szCs w:val="32"/>
          <w:u w:val="single"/>
        </w:rPr>
        <w:t>общего  образования</w:t>
      </w:r>
      <w:proofErr w:type="gramEnd"/>
      <w:r w:rsidRPr="006E5116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4</w:t>
      </w:r>
      <w:r w:rsidRPr="006E5116">
        <w:rPr>
          <w:sz w:val="32"/>
          <w:szCs w:val="32"/>
          <w:u w:val="single"/>
        </w:rPr>
        <w:t xml:space="preserve"> класс</w:t>
      </w:r>
      <w:r>
        <w:rPr>
          <w:sz w:val="32"/>
          <w:szCs w:val="32"/>
          <w:u w:val="single"/>
        </w:rPr>
        <w:t xml:space="preserve"> (основной)</w:t>
      </w:r>
    </w:p>
    <w:p w:rsidR="00F423EB" w:rsidRPr="006E5116" w:rsidRDefault="00F423EB" w:rsidP="00F423EB">
      <w:pPr>
        <w:spacing w:after="0" w:line="200" w:lineRule="exact"/>
        <w:rPr>
          <w:sz w:val="20"/>
          <w:szCs w:val="20"/>
        </w:rPr>
      </w:pPr>
    </w:p>
    <w:p w:rsidR="00F423EB" w:rsidRPr="006E5116" w:rsidRDefault="00F423EB" w:rsidP="00F423EB">
      <w:pPr>
        <w:spacing w:after="0" w:line="270" w:lineRule="exact"/>
        <w:rPr>
          <w:sz w:val="20"/>
          <w:szCs w:val="20"/>
        </w:rPr>
      </w:pPr>
    </w:p>
    <w:p w:rsidR="00F423EB" w:rsidRPr="00F423EB" w:rsidRDefault="00F423EB" w:rsidP="00F423EB">
      <w:pPr>
        <w:spacing w:after="0" w:line="240" w:lineRule="auto"/>
        <w:ind w:left="260"/>
        <w:rPr>
          <w:color w:val="FF0000"/>
          <w:sz w:val="20"/>
          <w:szCs w:val="20"/>
        </w:rPr>
      </w:pPr>
      <w:r w:rsidRPr="006E5116">
        <w:rPr>
          <w:sz w:val="32"/>
          <w:szCs w:val="32"/>
        </w:rPr>
        <w:t xml:space="preserve">Количество </w:t>
      </w:r>
      <w:proofErr w:type="gramStart"/>
      <w:r w:rsidRPr="006E5116">
        <w:rPr>
          <w:sz w:val="32"/>
          <w:szCs w:val="32"/>
        </w:rPr>
        <w:t>часов :</w:t>
      </w:r>
      <w:proofErr w:type="gramEnd"/>
      <w:r>
        <w:rPr>
          <w:sz w:val="32"/>
          <w:szCs w:val="32"/>
        </w:rPr>
        <w:t xml:space="preserve"> </w:t>
      </w:r>
      <w:r w:rsidR="002D74F8">
        <w:rPr>
          <w:color w:val="auto"/>
          <w:sz w:val="32"/>
          <w:szCs w:val="32"/>
        </w:rPr>
        <w:t>66</w:t>
      </w:r>
      <w:r w:rsidRPr="001F4BE0">
        <w:rPr>
          <w:color w:val="auto"/>
          <w:sz w:val="32"/>
          <w:szCs w:val="32"/>
        </w:rPr>
        <w:t xml:space="preserve"> часов</w:t>
      </w:r>
    </w:p>
    <w:p w:rsidR="00F423EB" w:rsidRPr="006E5116" w:rsidRDefault="00F423EB" w:rsidP="00F423EB">
      <w:pPr>
        <w:spacing w:after="0" w:line="54" w:lineRule="exact"/>
        <w:rPr>
          <w:sz w:val="20"/>
          <w:szCs w:val="20"/>
        </w:rPr>
      </w:pPr>
    </w:p>
    <w:p w:rsidR="00F423EB" w:rsidRPr="006E5116" w:rsidRDefault="00F423EB" w:rsidP="00F423EB">
      <w:pPr>
        <w:spacing w:after="0" w:line="240" w:lineRule="auto"/>
        <w:ind w:left="260"/>
        <w:rPr>
          <w:sz w:val="20"/>
          <w:szCs w:val="20"/>
        </w:rPr>
      </w:pPr>
      <w:proofErr w:type="spellStart"/>
      <w:proofErr w:type="gramStart"/>
      <w:r w:rsidRPr="006E5116">
        <w:rPr>
          <w:sz w:val="32"/>
          <w:szCs w:val="32"/>
        </w:rPr>
        <w:t>Учитель:_</w:t>
      </w:r>
      <w:proofErr w:type="gramEnd"/>
      <w:r>
        <w:rPr>
          <w:sz w:val="32"/>
          <w:szCs w:val="32"/>
          <w:u w:val="single"/>
        </w:rPr>
        <w:t>Пономарева</w:t>
      </w:r>
      <w:proofErr w:type="spellEnd"/>
      <w:r>
        <w:rPr>
          <w:sz w:val="32"/>
          <w:szCs w:val="32"/>
          <w:u w:val="single"/>
        </w:rPr>
        <w:t xml:space="preserve"> Инна Петровна</w:t>
      </w:r>
    </w:p>
    <w:p w:rsidR="00F423EB" w:rsidRPr="006E5116" w:rsidRDefault="00F423EB" w:rsidP="00F423EB">
      <w:pPr>
        <w:spacing w:after="0" w:line="57" w:lineRule="exact"/>
        <w:rPr>
          <w:sz w:val="20"/>
          <w:szCs w:val="20"/>
        </w:rPr>
      </w:pPr>
    </w:p>
    <w:p w:rsidR="00F423EB" w:rsidRDefault="00F423EB" w:rsidP="00F423EB">
      <w:pPr>
        <w:rPr>
          <w:sz w:val="32"/>
          <w:szCs w:val="28"/>
        </w:rPr>
      </w:pPr>
    </w:p>
    <w:p w:rsidR="00F423EB" w:rsidRPr="0091217C" w:rsidRDefault="00F423EB" w:rsidP="00F423EB">
      <w:pPr>
        <w:suppressAutoHyphens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</w:pPr>
      <w:r w:rsidRPr="0091217C">
        <w:rPr>
          <w:rFonts w:ascii="Times New Roman" w:eastAsia="Calibri" w:hAnsi="Times New Roman" w:cs="Times New Roman"/>
          <w:color w:val="auto"/>
          <w:kern w:val="0"/>
          <w:sz w:val="28"/>
          <w:szCs w:val="28"/>
        </w:rPr>
        <w:t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основной общеобразовательной программы образования обучающихся с умственной отсталостью (интеллектуальными нарушениями) (вариант 8.4).</w:t>
      </w:r>
    </w:p>
    <w:p w:rsidR="00F423EB" w:rsidRPr="0091217C" w:rsidRDefault="00F423EB" w:rsidP="00F42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F423EB" w:rsidRDefault="00F423EB" w:rsidP="00F42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  <w:t xml:space="preserve">                                       </w:t>
      </w:r>
    </w:p>
    <w:p w:rsidR="00F423EB" w:rsidRDefault="00F423EB" w:rsidP="00F42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</w:p>
    <w:p w:rsidR="00F423EB" w:rsidRDefault="00F423EB" w:rsidP="00F42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  <w:t xml:space="preserve">                                                 2025-2026 учебный год</w:t>
      </w:r>
    </w:p>
    <w:p w:rsidR="00F423EB" w:rsidRDefault="00F423EB" w:rsidP="00F423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6"/>
          <w:szCs w:val="26"/>
          <w:lang w:eastAsia="ru-RU"/>
        </w:rPr>
      </w:pPr>
    </w:p>
    <w:p w:rsidR="00A51B56" w:rsidRDefault="00A51B56" w:rsidP="00F423EB">
      <w:pPr>
        <w:suppressAutoHyphens w:val="0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</w:p>
    <w:p w:rsidR="00F423EB" w:rsidRPr="000C4BA2" w:rsidRDefault="00F423EB" w:rsidP="000C4BA2">
      <w:pPr>
        <w:suppressAutoHyphens w:val="0"/>
        <w:ind w:left="720"/>
        <w:contextualSpacing/>
        <w:jc w:val="both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lastRenderedPageBreak/>
        <w:t>Пояснительная записка</w:t>
      </w:r>
    </w:p>
    <w:p w:rsidR="00F423EB" w:rsidRPr="000C4BA2" w:rsidRDefault="00F423EB" w:rsidP="000C4BA2">
      <w:pPr>
        <w:suppressAutoHyphens w:val="0"/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Рабочая программа </w:t>
      </w: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по  учебному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предмету «Речь и альтернативная коммуникация»,  4 класс,   для обучающегося на дому  с расстройствами аутистического спектра (вариант 8.4)  составлена на основе требований  следующих  нормативных  документов:</w:t>
      </w:r>
    </w:p>
    <w:p w:rsidR="00F423EB" w:rsidRPr="000C4BA2" w:rsidRDefault="00F423EB" w:rsidP="000C4BA2">
      <w:pPr>
        <w:numPr>
          <w:ilvl w:val="0"/>
          <w:numId w:val="7"/>
        </w:numPr>
        <w:suppressAutoHyphens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примерной адаптированной основной </w:t>
      </w: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общеобразовательной  программы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начального общего </w:t>
      </w:r>
    </w:p>
    <w:p w:rsidR="00F423EB" w:rsidRPr="000C4BA2" w:rsidRDefault="00F423EB" w:rsidP="000C4BA2">
      <w:pPr>
        <w:suppressAutoHyphens w:val="0"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образования  обучающихся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 расстройствами аутистического спектра (вариант 8.4). ОДОБРЕНА решением федерального учебно-методического объединения по общему образованию (</w:t>
      </w: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протокол  от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22 декабря  2015 г. № 4/15). Утверждена Приказом от 19 декабря 2014 года №1588;  </w:t>
      </w:r>
    </w:p>
    <w:p w:rsidR="00F423EB" w:rsidRPr="000C4BA2" w:rsidRDefault="00F423EB" w:rsidP="000C4BA2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29" w:after="0" w:line="314" w:lineRule="exact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положения о рабочей программе учебных предметов, курсов,</w:t>
      </w:r>
      <w:r w:rsidR="00A51B56"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дисциплин МБОУ </w:t>
      </w:r>
      <w:proofErr w:type="spellStart"/>
      <w:r w:rsidR="00A51B56"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Кашарской</w:t>
      </w:r>
      <w:proofErr w:type="spellEnd"/>
      <w:r w:rsidR="00A51B56"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СОШ на 2025-26 учебный год</w:t>
      </w:r>
    </w:p>
    <w:p w:rsidR="00F423EB" w:rsidRPr="000C4BA2" w:rsidRDefault="00F423EB" w:rsidP="000C4BA2">
      <w:pPr>
        <w:widowControl w:val="0"/>
        <w:suppressAutoHyphens w:val="0"/>
        <w:autoSpaceDE w:val="0"/>
        <w:autoSpaceDN w:val="0"/>
        <w:adjustRightInd w:val="0"/>
        <w:spacing w:before="29" w:after="0" w:line="314" w:lineRule="exact"/>
        <w:ind w:left="218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423EB" w:rsidRPr="000C4BA2" w:rsidRDefault="00F423EB" w:rsidP="000C4BA2">
      <w:pPr>
        <w:widowControl w:val="0"/>
        <w:suppressAutoHyphens w:val="0"/>
        <w:autoSpaceDE w:val="0"/>
        <w:autoSpaceDN w:val="0"/>
        <w:spacing w:after="0" w:line="240" w:lineRule="auto"/>
        <w:ind w:left="-142" w:right="482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proofErr w:type="gramStart"/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Цель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–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формирование коммуникативных и речевых навыков с использованием средств вербальной и альтернативной коммуникации, умения пользоваться ими в процессе социального взаимодействия.</w:t>
      </w:r>
    </w:p>
    <w:p w:rsidR="00F423EB" w:rsidRPr="000C4BA2" w:rsidRDefault="00F423EB" w:rsidP="000C4BA2">
      <w:pPr>
        <w:widowControl w:val="0"/>
        <w:suppressAutoHyphens w:val="0"/>
        <w:autoSpaceDE w:val="0"/>
        <w:autoSpaceDN w:val="0"/>
        <w:spacing w:after="0" w:line="240" w:lineRule="auto"/>
        <w:ind w:left="-142" w:right="482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Задачи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 развитию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импрессивной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речи направлены на формирование умения понимать обращенную речь в форме слов, словосочетаний, предложений, связных высказываний и др. 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Задачи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 развитию экспрессивной речи направлены на формирование умения употреблять в ходе общении </w:t>
      </w: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слоги,  слова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, строить словосочетания, предложения, связные высказывания, писать отдельные буквы и</w:t>
      </w:r>
      <w:r w:rsidRPr="000C4BA2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слова.</w:t>
      </w:r>
    </w:p>
    <w:p w:rsidR="00F423EB" w:rsidRPr="000C4BA2" w:rsidRDefault="00F423EB" w:rsidP="000C4BA2">
      <w:pPr>
        <w:widowControl w:val="0"/>
        <w:suppressAutoHyphens w:val="0"/>
        <w:autoSpaceDE w:val="0"/>
        <w:autoSpaceDN w:val="0"/>
        <w:spacing w:after="0" w:line="240" w:lineRule="auto"/>
        <w:ind w:left="-142" w:right="482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Задачи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 коммуникации направлены на формирование навыков установления, поддержания и завершения контакта.</w:t>
      </w:r>
    </w:p>
    <w:p w:rsidR="00F423EB" w:rsidRPr="00A51B56" w:rsidRDefault="00F423EB" w:rsidP="00F423EB">
      <w:pPr>
        <w:widowControl w:val="0"/>
        <w:suppressAutoHyphens w:val="0"/>
        <w:autoSpaceDE w:val="0"/>
        <w:autoSpaceDN w:val="0"/>
        <w:adjustRightInd w:val="0"/>
        <w:spacing w:before="29" w:after="0" w:line="314" w:lineRule="exact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423EB" w:rsidRPr="000C4BA2" w:rsidRDefault="00F423EB" w:rsidP="00F423EB">
      <w:pPr>
        <w:widowControl w:val="0"/>
        <w:suppressAutoHyphens w:val="0"/>
        <w:autoSpaceDE w:val="0"/>
        <w:autoSpaceDN w:val="0"/>
        <w:adjustRightInd w:val="0"/>
        <w:spacing w:before="29" w:after="0" w:line="314" w:lineRule="exact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val="en-US" w:eastAsia="ru-RU"/>
        </w:rPr>
        <w:t>II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. Общая характеристика учебного предмета</w:t>
      </w:r>
    </w:p>
    <w:p w:rsidR="00F423EB" w:rsidRPr="000C4BA2" w:rsidRDefault="00F423EB" w:rsidP="00F423EB">
      <w:pPr>
        <w:widowControl w:val="0"/>
        <w:suppressAutoHyphens w:val="0"/>
        <w:autoSpaceDE w:val="0"/>
        <w:autoSpaceDN w:val="0"/>
        <w:adjustRightInd w:val="0"/>
        <w:spacing w:before="29" w:after="0" w:line="314" w:lineRule="exact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Коммуникация и общение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У детей, имеющих нарушение интеллекта в сочетании с аутистическими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отмечается грубое недоразвитие речи и ее функций: коммуникативной, познавательной, регулирующей. У многих детей устная (звучащая) речь отсутствует, присутствует в виде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эхолалий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или нарушена настолько, что понимание ее окружающими значительно затруднено, либо невозможно. </w:t>
      </w:r>
    </w:p>
    <w:p w:rsidR="00F423EB" w:rsidRPr="000C4BA2" w:rsidRDefault="00F423EB" w:rsidP="00F423EB">
      <w:pPr>
        <w:widowControl w:val="0"/>
        <w:suppressAutoHyphens w:val="0"/>
        <w:autoSpaceDE w:val="0"/>
        <w:autoSpaceDN w:val="0"/>
        <w:adjustRightInd w:val="0"/>
        <w:spacing w:before="29" w:after="0" w:line="314" w:lineRule="exact"/>
        <w:jc w:val="both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 связи с этим, обучение детей речи и коммуникации должно включать целенаправленную      педагогическую работу по формированию у них потребности в общении, по вовлечению обучающихся с РАС в совместную деятельность на основе эмоционального осмысления происходящих событий,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F423EB" w:rsidRPr="000C4BA2" w:rsidRDefault="00F423EB" w:rsidP="00F423EB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Смыслом обучения социальному взаимодействию с окружающими является индивидуальное поэтапное планомерное расширение жизненного опыта и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>повседневных социальных контактов в доступных для ребенка пределах. Для этого организуется специальная работа по введению ребёнка в более сложную предметную и социальную среду, что предполагает планомерную, дозированную, заранее программируемую интеграцию в среду сверстников в доступных ребенку пределах, организованное включение в общение.</w:t>
      </w:r>
    </w:p>
    <w:p w:rsidR="00F423EB" w:rsidRPr="000C4BA2" w:rsidRDefault="00F423EB" w:rsidP="00F423EB">
      <w:pPr>
        <w:widowControl w:val="0"/>
        <w:tabs>
          <w:tab w:val="left" w:pos="4571"/>
          <w:tab w:val="left" w:pos="5932"/>
          <w:tab w:val="left" w:pos="7667"/>
          <w:tab w:val="left" w:pos="8648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sectPr w:rsidR="00F423EB" w:rsidRPr="000C4BA2" w:rsidSect="00F423EB">
          <w:headerReference w:type="first" r:id="rId7"/>
          <w:pgSz w:w="11910" w:h="16840"/>
          <w:pgMar w:top="851" w:right="851" w:bottom="851" w:left="1134" w:header="0" w:footer="777" w:gutter="0"/>
          <w:pgNumType w:start="341"/>
          <w:cols w:space="720"/>
        </w:sect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Программно-методический материал представлен двумя разделами: «Коммуникация» и «Развитие речи средствами вербальной</w:t>
      </w:r>
      <w:r w:rsidR="000C4BA2"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альтернативной коммуникации»</w:t>
      </w:r>
    </w:p>
    <w:p w:rsidR="00F423EB" w:rsidRPr="000C4BA2" w:rsidRDefault="00F423EB" w:rsidP="000C4BA2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A51B5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 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val="en-US" w:eastAsia="ru-RU"/>
        </w:rPr>
        <w:t>III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. Место учебного предмета в учебном плане</w:t>
      </w:r>
    </w:p>
    <w:p w:rsidR="00F423EB" w:rsidRPr="000C4BA2" w:rsidRDefault="00F423EB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Предмет «Речь и альтернативная коммуникация» является обязательным для изучения, входит в инвариантную часть учебного плана. В соответствии с учебным планом </w:t>
      </w:r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курс  в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4-м классе рассчитан  на </w:t>
      </w:r>
      <w:r w:rsidR="002D74F8" w:rsidRPr="002D74F8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66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часов в год  -  </w:t>
      </w:r>
      <w:r w:rsidRPr="002D74F8">
        <w:rPr>
          <w:rFonts w:ascii="Times New Roman" w:eastAsia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>2 часа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в неделю.</w:t>
      </w:r>
      <w:r w:rsidR="001F4BE0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34 учебных недели.</w:t>
      </w:r>
      <w:bookmarkStart w:id="0" w:name="_GoBack"/>
      <w:bookmarkEnd w:id="0"/>
    </w:p>
    <w:p w:rsidR="00F423EB" w:rsidRPr="000C4BA2" w:rsidRDefault="00F423EB" w:rsidP="001F4BE0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  <w:szCs w:val="28"/>
          <w:u w:val="single"/>
          <w:lang w:eastAsia="ru-RU"/>
        </w:rPr>
      </w:pPr>
    </w:p>
    <w:p w:rsidR="00F423EB" w:rsidRPr="00A51B56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F423EB" w:rsidRPr="000C4BA2" w:rsidRDefault="00F423EB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val="en-US" w:eastAsia="ru-RU"/>
        </w:rPr>
        <w:t>IV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. 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shd w:val="clear" w:color="auto" w:fill="FFFFFF"/>
          <w:lang w:eastAsia="ru-RU"/>
        </w:rPr>
        <w:t>Результаты освоения </w:t>
      </w:r>
      <w:proofErr w:type="gramStart"/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shd w:val="clear" w:color="auto" w:fill="FFFFFF"/>
          <w:lang w:eastAsia="ru-RU"/>
        </w:rPr>
        <w:t xml:space="preserve">учебного 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предмета</w:t>
      </w:r>
      <w:proofErr w:type="gramEnd"/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в 4 классе.</w:t>
      </w:r>
    </w:p>
    <w:p w:rsidR="00F423EB" w:rsidRPr="000C4BA2" w:rsidRDefault="00F423EB" w:rsidP="00F423EB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Предметные, </w:t>
      </w:r>
      <w:proofErr w:type="gramStart"/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личностные,  </w:t>
      </w:r>
      <w:proofErr w:type="spellStart"/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метапредметные</w:t>
      </w:r>
      <w:proofErr w:type="spellEnd"/>
      <w:proofErr w:type="gramEnd"/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  результаты освоения учебного предмета.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Предметные результаты: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Овладение доступными средствами коммуникации и общения – вербальными и  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невербальными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. </w:t>
      </w:r>
    </w:p>
    <w:p w:rsidR="00F423EB" w:rsidRPr="000C4BA2" w:rsidRDefault="00F423EB" w:rsidP="00F423EB">
      <w:pPr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Качество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сформированности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 устной речи в соответствии с возрастными показаниями.</w:t>
      </w:r>
    </w:p>
    <w:p w:rsidR="00F423EB" w:rsidRPr="000C4BA2" w:rsidRDefault="00F423EB" w:rsidP="00F423EB">
      <w:pPr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Понимание обращенной речи, понимание смысла рисунков, фотографий, пиктограмм, других графических знаков. </w:t>
      </w:r>
    </w:p>
    <w:p w:rsidR="00F423EB" w:rsidRPr="000C4BA2" w:rsidRDefault="00F423EB" w:rsidP="00F423EB">
      <w:pPr>
        <w:numPr>
          <w:ilvl w:val="0"/>
          <w:numId w:val="2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Умение пользоваться средствами альтернативной коммуникации: жестами, взглядом, коммуникативными таблицами, тетрадями.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Развитие предпосылок к осмысленному чтению и письму, обучение чтению и письму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.</w:t>
      </w:r>
    </w:p>
    <w:p w:rsidR="00F423EB" w:rsidRPr="000C4BA2" w:rsidRDefault="00F423EB" w:rsidP="00F423EB">
      <w:pPr>
        <w:numPr>
          <w:ilvl w:val="0"/>
          <w:numId w:val="6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Узнавание и различение образов графем (букв).</w:t>
      </w:r>
    </w:p>
    <w:p w:rsidR="00F423EB" w:rsidRPr="000C4BA2" w:rsidRDefault="00F423EB" w:rsidP="00F423EB">
      <w:pPr>
        <w:numPr>
          <w:ilvl w:val="0"/>
          <w:numId w:val="6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Копирование с образца отдельных букв, слогов, слов.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 </w:t>
      </w: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Понимание смысла узнаваемого слова.</w:t>
      </w:r>
    </w:p>
    <w:p w:rsidR="00F423EB" w:rsidRPr="000C4BA2" w:rsidRDefault="00F423EB" w:rsidP="00F423EB">
      <w:pPr>
        <w:numPr>
          <w:ilvl w:val="0"/>
          <w:numId w:val="5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Узнавание и различение напечатанных слов, обознача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softHyphen/>
        <w:t xml:space="preserve">ющих имена людей, названия хорошо известных предметов и действий. </w:t>
      </w:r>
    </w:p>
    <w:p w:rsidR="00F423EB" w:rsidRPr="000C4BA2" w:rsidRDefault="00F423EB" w:rsidP="00F423EB">
      <w:pPr>
        <w:numPr>
          <w:ilvl w:val="0"/>
          <w:numId w:val="5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Использование карточек с напечатанными словами как средства коммуникации.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Личностные результаты: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Развитие речи как средства общения в контексте познания окружающего мира и 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личного   опыта ребенка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. </w:t>
      </w:r>
    </w:p>
    <w:p w:rsidR="00F423EB" w:rsidRPr="000C4BA2" w:rsidRDefault="00F423EB" w:rsidP="00F423EB">
      <w:pPr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Понимание слов, обозначающих объекты и явления природы, объекты рукотворного мира и деятельность человека. </w:t>
      </w:r>
    </w:p>
    <w:p w:rsidR="00F423EB" w:rsidRPr="000C4BA2" w:rsidRDefault="00F423EB" w:rsidP="00F423EB">
      <w:pPr>
        <w:numPr>
          <w:ilvl w:val="0"/>
          <w:numId w:val="1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Умение самостоятельно использовать усвоенный лексико-грамматический материал в учебных и коммуникативных целях. </w:t>
      </w:r>
    </w:p>
    <w:p w:rsidR="00F423EB" w:rsidRPr="000C4BA2" w:rsidRDefault="00F423EB" w:rsidP="00F423E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proofErr w:type="spellStart"/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Метапредметные</w:t>
      </w:r>
      <w:proofErr w:type="spellEnd"/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 результаты: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3) </w:t>
      </w: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Умение пользоваться доступными средствами коммуникации в практике 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экспрессивной и </w:t>
      </w:r>
      <w:proofErr w:type="spellStart"/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импрессивной</w:t>
      </w:r>
      <w:proofErr w:type="spellEnd"/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 xml:space="preserve"> речи для решения соответствующих возрасту </w:t>
      </w:r>
    </w:p>
    <w:p w:rsidR="00F423EB" w:rsidRPr="000C4BA2" w:rsidRDefault="00F423EB" w:rsidP="00F423E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ar-SA"/>
        </w:rPr>
        <w:t>житейских задач.</w:t>
      </w:r>
    </w:p>
    <w:p w:rsidR="00F423EB" w:rsidRPr="000C4BA2" w:rsidRDefault="00F423EB" w:rsidP="00F423EB">
      <w:pPr>
        <w:numPr>
          <w:ilvl w:val="0"/>
          <w:numId w:val="3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lastRenderedPageBreak/>
        <w:t>Мотивы коммуникации: познавательные интересы, общение и взаимодействие в разнообразных видах детской деятельности.</w:t>
      </w:r>
    </w:p>
    <w:p w:rsidR="00F423EB" w:rsidRPr="000C4BA2" w:rsidRDefault="00F423EB" w:rsidP="00F423EB">
      <w:pPr>
        <w:numPr>
          <w:ilvl w:val="0"/>
          <w:numId w:val="3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Умение вступать в контакт, поддерживать и завершать его, используя невербальные и вербальные средства, соблюдение общепринятых правил коммуникации. </w:t>
      </w:r>
    </w:p>
    <w:p w:rsidR="00F423EB" w:rsidRPr="000C4BA2" w:rsidRDefault="00F423EB" w:rsidP="00F423EB">
      <w:pPr>
        <w:numPr>
          <w:ilvl w:val="0"/>
          <w:numId w:val="3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Умение использовать средства альтернативной коммуникации в процессе общения: </w:t>
      </w:r>
    </w:p>
    <w:p w:rsidR="00F423EB" w:rsidRPr="000C4BA2" w:rsidRDefault="00F423EB" w:rsidP="00F423EB">
      <w:pPr>
        <w:numPr>
          <w:ilvl w:val="0"/>
          <w:numId w:val="4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использование предметов, жестов, взгляда, шумовых, голосовых,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>речеподражательных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 реакций для выражения индивидуальных потребностей;</w:t>
      </w:r>
    </w:p>
    <w:p w:rsidR="00F423EB" w:rsidRPr="000C4BA2" w:rsidRDefault="00F423EB" w:rsidP="00F423EB">
      <w:pPr>
        <w:numPr>
          <w:ilvl w:val="0"/>
          <w:numId w:val="4"/>
        </w:numPr>
        <w:suppressAutoHyphens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ar-SA"/>
        </w:rPr>
        <w:t xml:space="preserve">пользование индивидуальными коммуникативными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способом. </w:t>
      </w:r>
    </w:p>
    <w:p w:rsidR="00F423EB" w:rsidRPr="00A51B56" w:rsidRDefault="00F423EB" w:rsidP="00F423EB">
      <w:pPr>
        <w:suppressAutoHyphens w:val="0"/>
        <w:ind w:left="708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F423EB" w:rsidRPr="000C4BA2" w:rsidRDefault="00F423EB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val="en-US" w:eastAsia="ru-RU"/>
        </w:rPr>
        <w:t>V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. 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Содержание учебного предмета</w:t>
      </w:r>
      <w:r w:rsidRPr="000C4BA2"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  <w:lang w:eastAsia="ru-RU"/>
        </w:rPr>
        <w:t xml:space="preserve"> </w:t>
      </w:r>
    </w:p>
    <w:p w:rsidR="00F423EB" w:rsidRPr="000C4BA2" w:rsidRDefault="00F423EB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«Речь и альтернативная коммуникация», 4 класс</w:t>
      </w:r>
    </w:p>
    <w:p w:rsidR="00F423EB" w:rsidRPr="000C4BA2" w:rsidRDefault="00F423EB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423EB" w:rsidRPr="000C4BA2" w:rsidTr="00F423EB">
        <w:trPr>
          <w:trHeight w:val="3751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  <w:t xml:space="preserve">Коммуникация привлечение </w:t>
            </w:r>
            <w:proofErr w:type="gramStart"/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  <w:t xml:space="preserve">к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себе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внимания </w:t>
            </w:r>
            <w:r w:rsidRPr="000C4BA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</w:rPr>
              <w:t>звуком (словом, 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Выражение своих желаний</w:t>
            </w:r>
            <w:r w:rsidRPr="000C4BA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</w:rPr>
              <w:t xml:space="preserve"> звуком (словом, 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Обращение с просьбой о помощи, выражая её звуком (</w:t>
            </w:r>
            <w:r w:rsidRPr="000C4BA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</w:rPr>
              <w:t>словом, 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Выражение согласия (несогласия) звуком (словом, предложением)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Выражение благодарности звуком (словом, 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Ответы на вопросы словом (предложением).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Задавание вопросов предложением.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Поддержание диалога на заданную тему: поддержание зрительного контакта.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Прощание с собеседником звуком (словом, предложением).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Указание взглядом на объект при выражении своих желаний, ответом на вопрос.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Выражение жестом и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мимикой  благодарности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, своих желаний; приветствие (прощание)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Обращение за помощью, ответы на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вопросы,  предполагающие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согласие (несогласие) с 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использованием звучащего предмета.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Выражение своих желаний, ответы на вопросы с 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предъявлением предметного символа.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Обращение за помощью, ответы на вопросы, задавание вопросов 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с использованием графического изображения (фотография, </w:t>
            </w:r>
            <w:proofErr w:type="gramStart"/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картинка,  пиктограмма</w:t>
            </w:r>
            <w:proofErr w:type="gramEnd"/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). </w:t>
            </w:r>
          </w:p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:rsidR="00F423EB" w:rsidRPr="00A51B56" w:rsidRDefault="00F423EB" w:rsidP="00F423EB">
      <w:pPr>
        <w:widowControl w:val="0"/>
        <w:suppressAutoHyphens w:val="0"/>
        <w:autoSpaceDE w:val="0"/>
        <w:autoSpaceDN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423EB" w:rsidRPr="00A51B56" w:rsidTr="00F423EB">
        <w:trPr>
          <w:trHeight w:val="3869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  <w:lastRenderedPageBreak/>
              <w:t>Развитие речи средствами вербальной и невербальной коммуникации</w:t>
            </w:r>
          </w:p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proofErr w:type="spellStart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u w:val="single"/>
                <w:lang w:bidi="ru-RU"/>
              </w:rPr>
              <w:t>Импрессивная</w:t>
            </w:r>
            <w:proofErr w:type="spellEnd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u w:val="single"/>
                <w:lang w:bidi="ru-RU"/>
              </w:rPr>
              <w:t xml:space="preserve"> речь</w:t>
            </w:r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bidi="ru-RU"/>
              </w:rPr>
              <w:t>.</w:t>
            </w: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 xml:space="preserve">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простых по звуковому составу слов.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Реагирование на собственное имя.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Узнавание (различение) имён членов семьи, педагогов.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слов, обозначающих предмет.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обобщающих понятий.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слов, обозначающих признак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предмета,  действия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предмета.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слов, обозначающих признак действия, состояние.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слов, указывающих на предмет, его признак.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слов, обозначающих число, количество предметов.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слов, обозначающих взаимосвязь слов в предложении.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простых предложений (нераспространённых и распространённых).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Контрольная работа по теме «</w:t>
            </w:r>
            <w:proofErr w:type="spellStart"/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Импрессивная</w:t>
            </w:r>
            <w:proofErr w:type="spellEnd"/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речь».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содержания небольшого текста.</w:t>
            </w:r>
          </w:p>
          <w:p w:rsidR="00F423EB" w:rsidRPr="00A51B56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 w:rsidR="00F423EB" w:rsidRPr="00A51B56" w:rsidRDefault="00F423EB" w:rsidP="00F423EB">
      <w:pPr>
        <w:widowControl w:val="0"/>
        <w:suppressAutoHyphens w:val="0"/>
        <w:autoSpaceDE w:val="0"/>
        <w:autoSpaceDN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423EB" w:rsidRPr="000C4BA2" w:rsidTr="00F423EB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right="770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u w:val="single"/>
              </w:rPr>
              <w:t>Экспрессивная речь.</w:t>
            </w:r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предмет.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обобщающих понятий.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признак предмета.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признак действия, состояние.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указывающих на предмет, его признак.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число, количество предметов.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Называние (употребление)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слов, обозначающих взаимосвязь слов в предложении.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Называние (употребление) простых предложений.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короткого рассказа по одной сюжетной картинке.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короткого рассказа по 2-3 сюжетным картинкам.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Составление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короткого  рассказа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о прошедших, планируемых событиях.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Ответы на вопросы по содержанию текста. Составление рассказа о себе.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Пересказ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текста  помощью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графических изображений (фотографии, рисунки, пиктограммы).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графического изображения   для обозначения предметов и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объектов,  обобщающих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понятий.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графического изображения   для обозначения действия предмета.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графического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изображения  для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обозначения признака предмета.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Контрольная работа по теме «Экспрессивная речь».   </w:t>
            </w:r>
          </w:p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8"/>
                <w:szCs w:val="28"/>
              </w:rPr>
              <w:t>Использование графического изображения  для обозначения признака действия, состояния</w:t>
            </w:r>
          </w:p>
        </w:tc>
      </w:tr>
    </w:tbl>
    <w:p w:rsidR="00F423EB" w:rsidRPr="00A51B56" w:rsidRDefault="00F423EB" w:rsidP="00F423EB">
      <w:pPr>
        <w:widowControl w:val="0"/>
        <w:suppressAutoHyphens w:val="0"/>
        <w:autoSpaceDE w:val="0"/>
        <w:autoSpaceDN w:val="0"/>
        <w:spacing w:after="0" w:line="240" w:lineRule="auto"/>
        <w:ind w:left="708" w:right="34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638"/>
      </w:tblGrid>
      <w:tr w:rsidR="00F423EB" w:rsidRPr="00A51B56" w:rsidTr="00F423EB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u w:val="single"/>
              </w:rPr>
              <w:t>Чтение и письмо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напечатанного слова для обозначения слова, указывающего на предмет, его признак. 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Составление простых предложений с использованием графического </w:t>
            </w: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lastRenderedPageBreak/>
              <w:t>изображения.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Ответы на вопросы по содержанию текста с использованием графического изображения.</w:t>
            </w:r>
          </w:p>
          <w:p w:rsidR="00F423EB" w:rsidRPr="000C4BA2" w:rsidRDefault="00F423EB" w:rsidP="00F423EB">
            <w:pPr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Узнавание (различение) напечатанных слов, обозначающих имена людей, названия предметов, действий.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Узнавание (различение) напечатанных слов, обозначающих имена людей, названия предметов, действий.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Использование карточек с напечатанными словами как средства коммуникации. Печать слога по образцу.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Печать слова по образцу.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Начальные навыки письма: письмо букв, слогов,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слов  по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образцу.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Итоговая диагностическая работа.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Начальные навыки письма: письмо букв, слогов, слов.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 w:rsidR="00F423EB" w:rsidRPr="00A51B56" w:rsidRDefault="00F423EB" w:rsidP="00F423EB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</w:p>
    <w:p w:rsidR="00F423EB" w:rsidRPr="00A51B56" w:rsidRDefault="00F423EB" w:rsidP="00F423EB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</w:p>
    <w:p w:rsidR="00A51B56" w:rsidRPr="000C4BA2" w:rsidRDefault="00A51B56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F423EB" w:rsidRPr="000C4BA2" w:rsidRDefault="00F423EB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val="en-US" w:eastAsia="ru-RU"/>
        </w:rPr>
        <w:t>VI</w:t>
      </w: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. 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shd w:val="clear" w:color="auto" w:fill="FFFFFF"/>
          <w:lang w:eastAsia="ru-RU"/>
        </w:rPr>
        <w:t xml:space="preserve">Тематическое планирование с определением основных видов учебной деятельности. Предмет 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«Речь и альтернативная коммуникация», 4 класс</w:t>
      </w:r>
    </w:p>
    <w:p w:rsidR="00F423EB" w:rsidRPr="000C4BA2" w:rsidRDefault="00F423EB" w:rsidP="00F423EB">
      <w:pPr>
        <w:suppressAutoHyphens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7"/>
        <w:gridCol w:w="2917"/>
        <w:gridCol w:w="1713"/>
        <w:gridCol w:w="4381"/>
      </w:tblGrid>
      <w:tr w:rsidR="00F423EB" w:rsidRPr="000C4BA2" w:rsidTr="00F423EB">
        <w:tc>
          <w:tcPr>
            <w:tcW w:w="546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№ п/п</w:t>
            </w:r>
          </w:p>
        </w:tc>
        <w:tc>
          <w:tcPr>
            <w:tcW w:w="2504" w:type="dxa"/>
          </w:tcPr>
          <w:p w:rsidR="00F423EB" w:rsidRPr="000C4BA2" w:rsidRDefault="00F423EB" w:rsidP="00F423EB">
            <w:pPr>
              <w:tabs>
                <w:tab w:val="left" w:pos="126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Разделы </w:t>
            </w:r>
          </w:p>
        </w:tc>
        <w:tc>
          <w:tcPr>
            <w:tcW w:w="1320" w:type="dxa"/>
          </w:tcPr>
          <w:p w:rsidR="00F423EB" w:rsidRPr="000C4BA2" w:rsidRDefault="00F423EB" w:rsidP="00F423EB">
            <w:pPr>
              <w:tabs>
                <w:tab w:val="left" w:pos="126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Количество часов</w:t>
            </w:r>
          </w:p>
        </w:tc>
        <w:tc>
          <w:tcPr>
            <w:tcW w:w="5484" w:type="dxa"/>
          </w:tcPr>
          <w:p w:rsidR="00F423EB" w:rsidRPr="000C4BA2" w:rsidRDefault="00F423EB" w:rsidP="00F423EB">
            <w:pPr>
              <w:suppressAutoHyphens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Характеристика основных видов  </w:t>
            </w:r>
          </w:p>
          <w:p w:rsidR="00F423EB" w:rsidRPr="000C4BA2" w:rsidRDefault="00F423EB" w:rsidP="00F423EB">
            <w:pPr>
              <w:tabs>
                <w:tab w:val="left" w:pos="1260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учебной деятельности</w:t>
            </w:r>
          </w:p>
        </w:tc>
      </w:tr>
      <w:tr w:rsidR="00F423EB" w:rsidRPr="000C4BA2" w:rsidTr="00F423EB">
        <w:trPr>
          <w:trHeight w:val="2624"/>
        </w:trPr>
        <w:tc>
          <w:tcPr>
            <w:tcW w:w="546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4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Коммуникация </w:t>
            </w:r>
          </w:p>
        </w:tc>
        <w:tc>
          <w:tcPr>
            <w:tcW w:w="1320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1F4BE0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18ч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.</w:t>
            </w:r>
          </w:p>
        </w:tc>
        <w:tc>
          <w:tcPr>
            <w:tcW w:w="5484" w:type="dxa"/>
          </w:tcPr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902"/>
              </w:tabs>
              <w:suppressAutoHyphens w:val="0"/>
              <w:autoSpaceDE w:val="0"/>
              <w:autoSpaceDN w:val="0"/>
              <w:adjustRightInd w:val="0"/>
              <w:spacing w:before="235"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>- Совместные действия ребенка и взрослого;</w:t>
            </w:r>
          </w:p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888"/>
              </w:tabs>
              <w:suppressAutoHyphens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1"/>
                <w:kern w:val="0"/>
                <w:sz w:val="28"/>
                <w:szCs w:val="28"/>
              </w:rPr>
              <w:t>- действия по подражанию действиям учителя;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 xml:space="preserve"> </w:t>
            </w:r>
          </w:p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888"/>
              </w:tabs>
              <w:suppressAutoHyphens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>- действия по образцу, по словесной инструкции;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 w:val="28"/>
                <w:szCs w:val="28"/>
              </w:rPr>
              <w:t>- обыгрывание предметов, определение их функциональ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ного назначения, свойств и качеств для последующего 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 xml:space="preserve">более точного использования в процессе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>письменной  деятельности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 xml:space="preserve">;   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- наблюдение;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- упражнения – по подражанию, по инструкции: двигательные,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 аудиально-визуальные  (слушание, показ).</w:t>
            </w:r>
          </w:p>
        </w:tc>
      </w:tr>
      <w:tr w:rsidR="00F423EB" w:rsidRPr="000C4BA2" w:rsidTr="00F423EB">
        <w:tc>
          <w:tcPr>
            <w:tcW w:w="546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504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Развитие речи средствами вербальной и невербальной коммуникации </w:t>
            </w:r>
          </w:p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right="770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proofErr w:type="spellStart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val="en-US"/>
              </w:rPr>
              <w:t>Импрессивная</w:t>
            </w:r>
            <w:proofErr w:type="spellEnd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val="en-US"/>
              </w:rPr>
              <w:t>речь</w:t>
            </w:r>
            <w:proofErr w:type="spellEnd"/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val="en-US"/>
              </w:rPr>
              <w:t>.</w:t>
            </w: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 xml:space="preserve"> </w:t>
            </w:r>
            <w:r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Экспрессивная речь. </w:t>
            </w:r>
          </w:p>
          <w:p w:rsidR="00F423EB" w:rsidRPr="000C4BA2" w:rsidRDefault="00F423EB" w:rsidP="00F423EB">
            <w:pPr>
              <w:widowControl w:val="0"/>
              <w:suppressAutoHyphens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bidi="ru-RU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320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  <w:r w:rsidRPr="001F4BE0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32 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ч.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5484" w:type="dxa"/>
          </w:tcPr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902"/>
              </w:tabs>
              <w:suppressAutoHyphens w:val="0"/>
              <w:autoSpaceDE w:val="0"/>
              <w:autoSpaceDN w:val="0"/>
              <w:adjustRightInd w:val="0"/>
              <w:spacing w:before="235"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>- Совместные действия ребенка и взрослого;</w:t>
            </w:r>
          </w:p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888"/>
              </w:tabs>
              <w:suppressAutoHyphens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1"/>
                <w:kern w:val="0"/>
                <w:sz w:val="28"/>
                <w:szCs w:val="28"/>
              </w:rPr>
              <w:t>- действия по подражанию действиям учителя;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 xml:space="preserve"> </w:t>
            </w:r>
          </w:p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888"/>
              </w:tabs>
              <w:suppressAutoHyphens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>- действия по образцу, по словесной инструкции;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 w:val="28"/>
                <w:szCs w:val="28"/>
              </w:rPr>
              <w:t>- обыгрывание предметов, определение их функциональ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ного назначения, свойств и качеств для последующего 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 xml:space="preserve">более точного использования в процессе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>письменной  деятельности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 xml:space="preserve">;   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- наблюдение;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- упражнения – по подражанию, по инструкции: двигательные,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 аудиально-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визуальные  (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слушание, показ), ритмические;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- игры-имитации, жестово-образные игры;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- рисование и </w:t>
            </w:r>
            <w:proofErr w:type="spell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дорисовывание</w:t>
            </w:r>
            <w:proofErr w:type="spell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, раскрашивание, штриховка.</w:t>
            </w:r>
          </w:p>
        </w:tc>
      </w:tr>
      <w:tr w:rsidR="00F423EB" w:rsidRPr="00A51B56" w:rsidTr="00F423EB">
        <w:trPr>
          <w:trHeight w:val="3577"/>
        </w:trPr>
        <w:tc>
          <w:tcPr>
            <w:tcW w:w="546" w:type="dxa"/>
          </w:tcPr>
          <w:p w:rsidR="00F423EB" w:rsidRPr="00A51B56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04" w:type="dxa"/>
          </w:tcPr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 xml:space="preserve">Чтение и письмо </w:t>
            </w: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  <w:p w:rsidR="00F423EB" w:rsidRPr="000C4BA2" w:rsidRDefault="00F423EB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ИТОГО: </w:t>
            </w:r>
            <w:r w:rsidR="009D06C0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66</w:t>
            </w:r>
            <w:r w:rsidR="001F4BE0" w:rsidRPr="001F4BE0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часов</w:t>
            </w:r>
          </w:p>
        </w:tc>
        <w:tc>
          <w:tcPr>
            <w:tcW w:w="1320" w:type="dxa"/>
          </w:tcPr>
          <w:p w:rsidR="00F423EB" w:rsidRPr="000C4BA2" w:rsidRDefault="002D74F8" w:rsidP="00F423EB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16</w:t>
            </w:r>
            <w:r w:rsidR="00F423EB" w:rsidRPr="001F4BE0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  <w:t>ч.</w:t>
            </w:r>
          </w:p>
        </w:tc>
        <w:tc>
          <w:tcPr>
            <w:tcW w:w="5484" w:type="dxa"/>
          </w:tcPr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902"/>
              </w:tabs>
              <w:suppressAutoHyphens w:val="0"/>
              <w:autoSpaceDE w:val="0"/>
              <w:autoSpaceDN w:val="0"/>
              <w:adjustRightInd w:val="0"/>
              <w:spacing w:before="235"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>Совместные действия ребенка и взрослого;</w:t>
            </w:r>
          </w:p>
          <w:p w:rsidR="00F423EB" w:rsidRPr="000C4BA2" w:rsidRDefault="00F423EB" w:rsidP="00F423EB">
            <w:pPr>
              <w:widowControl w:val="0"/>
              <w:shd w:val="clear" w:color="auto" w:fill="FFFFFF"/>
              <w:tabs>
                <w:tab w:val="left" w:pos="888"/>
              </w:tabs>
              <w:suppressAutoHyphens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1"/>
                <w:kern w:val="0"/>
                <w:sz w:val="28"/>
                <w:szCs w:val="28"/>
              </w:rPr>
              <w:t>действия по подражанию действиям учителя;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 w:val="28"/>
                <w:szCs w:val="28"/>
              </w:rPr>
              <w:t xml:space="preserve"> действия по образцу, по словесной инструкции;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 w:val="28"/>
                <w:szCs w:val="28"/>
              </w:rPr>
              <w:t>Обыгрывание предметов, определение их функциональ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ного назначения, свойств и качеств для последующего </w:t>
            </w:r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 xml:space="preserve">более точного использования в процессе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>письменной  деятельности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 w:val="28"/>
                <w:szCs w:val="28"/>
              </w:rPr>
              <w:t>.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 Использование карточек с напечатанными словами как средства коммуникации.</w:t>
            </w:r>
          </w:p>
          <w:p w:rsidR="00F423EB" w:rsidRPr="000C4BA2" w:rsidRDefault="00F423EB" w:rsidP="00F423EB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Печать слова по образцу. Письмо букв, слогов, слов  по образцу.</w:t>
            </w:r>
          </w:p>
        </w:tc>
      </w:tr>
    </w:tbl>
    <w:p w:rsidR="00F423EB" w:rsidRPr="00A51B56" w:rsidRDefault="00F423EB" w:rsidP="00F423EB">
      <w:pPr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423EB" w:rsidRPr="00A51B56" w:rsidRDefault="00F423EB" w:rsidP="00F423EB">
      <w:pPr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423EB" w:rsidRPr="00A51B56" w:rsidRDefault="00F423EB" w:rsidP="00F423EB">
      <w:pPr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423EB" w:rsidRPr="00A51B56" w:rsidRDefault="00F423EB" w:rsidP="00F423EB">
      <w:pPr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sectPr w:rsidR="00F423EB" w:rsidRPr="00A51B56" w:rsidSect="00F423EB">
          <w:footerReference w:type="default" r:id="rId8"/>
          <w:pgSz w:w="11906" w:h="16838"/>
          <w:pgMar w:top="567" w:right="1134" w:bottom="567" w:left="1134" w:header="709" w:footer="709" w:gutter="0"/>
          <w:cols w:space="708"/>
          <w:titlePg/>
          <w:docGrid w:linePitch="360"/>
        </w:sectPr>
      </w:pPr>
    </w:p>
    <w:tbl>
      <w:tblPr>
        <w:tblStyle w:val="1"/>
        <w:tblpPr w:leftFromText="180" w:rightFromText="180" w:vertAnchor="page" w:horzAnchor="page" w:tblpX="1" w:tblpY="924"/>
        <w:tblW w:w="15843" w:type="dxa"/>
        <w:tblLayout w:type="fixed"/>
        <w:tblLook w:val="04A0" w:firstRow="1" w:lastRow="0" w:firstColumn="1" w:lastColumn="0" w:noHBand="0" w:noVBand="1"/>
      </w:tblPr>
      <w:tblGrid>
        <w:gridCol w:w="850"/>
        <w:gridCol w:w="6805"/>
        <w:gridCol w:w="50"/>
        <w:gridCol w:w="2280"/>
        <w:gridCol w:w="80"/>
        <w:gridCol w:w="2517"/>
        <w:gridCol w:w="1701"/>
        <w:gridCol w:w="1560"/>
      </w:tblGrid>
      <w:tr w:rsidR="00A51B56" w:rsidRPr="00A51B56" w:rsidTr="000C4BA2">
        <w:trPr>
          <w:trHeight w:val="1600"/>
        </w:trPr>
        <w:tc>
          <w:tcPr>
            <w:tcW w:w="15843" w:type="dxa"/>
            <w:gridSpan w:val="8"/>
            <w:tcBorders>
              <w:top w:val="nil"/>
              <w:left w:val="nil"/>
              <w:right w:val="single" w:sz="4" w:space="0" w:color="auto"/>
            </w:tcBorders>
          </w:tcPr>
          <w:p w:rsidR="00A51B56" w:rsidRPr="000C4BA2" w:rsidRDefault="00A51B56" w:rsidP="00A51B56">
            <w:pPr>
              <w:suppressAutoHyphens w:val="0"/>
              <w:spacing w:after="0" w:line="240" w:lineRule="auto"/>
              <w:ind w:left="708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lastRenderedPageBreak/>
              <w:t xml:space="preserve">  </w:t>
            </w:r>
          </w:p>
          <w:p w:rsidR="00A51B56" w:rsidRPr="000C4BA2" w:rsidRDefault="00A51B56" w:rsidP="00A51B56">
            <w:pPr>
              <w:suppressAutoHyphens w:val="0"/>
              <w:spacing w:after="0" w:line="240" w:lineRule="auto"/>
              <w:ind w:left="708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  <w:p w:rsidR="00A51B56" w:rsidRPr="000C4BA2" w:rsidRDefault="00A51B56" w:rsidP="00A51B56">
            <w:pPr>
              <w:suppressAutoHyphens w:val="0"/>
              <w:spacing w:after="0" w:line="240" w:lineRule="auto"/>
              <w:ind w:left="708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</w:t>
            </w: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val="en-US"/>
              </w:rPr>
              <w:t>VII</w:t>
            </w: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.   Календарное планирование с указанием количества уроков. </w:t>
            </w:r>
          </w:p>
          <w:p w:rsidR="00A51B56" w:rsidRPr="000C4BA2" w:rsidRDefault="00A51B56" w:rsidP="00A51B56">
            <w:pPr>
              <w:suppressAutoHyphens w:val="0"/>
              <w:spacing w:after="0" w:line="240" w:lineRule="auto"/>
              <w:ind w:left="708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Предмет «Речь и альтернативная коммуникация», 4 класс</w:t>
            </w:r>
          </w:p>
          <w:p w:rsidR="00A51B56" w:rsidRPr="000C4BA2" w:rsidRDefault="00A51B56" w:rsidP="00A51B56">
            <w:pPr>
              <w:tabs>
                <w:tab w:val="left" w:pos="240"/>
                <w:tab w:val="center" w:pos="4677"/>
                <w:tab w:val="right" w:pos="935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ab/>
              <w:t xml:space="preserve">                        </w:t>
            </w:r>
          </w:p>
        </w:tc>
      </w:tr>
      <w:tr w:rsidR="00A51B56" w:rsidRPr="00A51B56" w:rsidTr="000C4BA2">
        <w:trPr>
          <w:trHeight w:val="390"/>
        </w:trPr>
        <w:tc>
          <w:tcPr>
            <w:tcW w:w="850" w:type="dxa"/>
            <w:vMerge w:val="restart"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№ п/п</w:t>
            </w:r>
          </w:p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6805" w:type="dxa"/>
            <w:vMerge w:val="restart"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            Тема</w:t>
            </w:r>
          </w:p>
        </w:tc>
        <w:tc>
          <w:tcPr>
            <w:tcW w:w="4927" w:type="dxa"/>
            <w:gridSpan w:val="4"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                                   дата</w:t>
            </w:r>
          </w:p>
        </w:tc>
        <w:tc>
          <w:tcPr>
            <w:tcW w:w="1701" w:type="dxa"/>
            <w:vMerge w:val="restart"/>
          </w:tcPr>
          <w:p w:rsidR="00A51B56" w:rsidRPr="00A51B56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vMerge w:val="restart"/>
          </w:tcPr>
          <w:p w:rsidR="00A51B56" w:rsidRPr="00A51B56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Дата</w:t>
            </w:r>
          </w:p>
        </w:tc>
      </w:tr>
      <w:tr w:rsidR="00A51B56" w:rsidRPr="00A51B56" w:rsidTr="00A51B56">
        <w:trPr>
          <w:trHeight w:val="555"/>
        </w:trPr>
        <w:tc>
          <w:tcPr>
            <w:tcW w:w="850" w:type="dxa"/>
            <w:vMerge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805" w:type="dxa"/>
            <w:vMerge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Дата по факту</w:t>
            </w:r>
          </w:p>
        </w:tc>
        <w:tc>
          <w:tcPr>
            <w:tcW w:w="2517" w:type="dxa"/>
          </w:tcPr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 xml:space="preserve">Дата по </w:t>
            </w:r>
          </w:p>
          <w:p w:rsidR="00A51B56" w:rsidRPr="000C4BA2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календарю</w:t>
            </w:r>
          </w:p>
        </w:tc>
        <w:tc>
          <w:tcPr>
            <w:tcW w:w="1701" w:type="dxa"/>
            <w:vMerge/>
          </w:tcPr>
          <w:p w:rsidR="00A51B56" w:rsidRPr="00A51B56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51B56" w:rsidRPr="00A51B56" w:rsidRDefault="00A51B56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Установление контакта с собеседником. </w:t>
            </w:r>
          </w:p>
        </w:tc>
        <w:tc>
          <w:tcPr>
            <w:tcW w:w="2410" w:type="dxa"/>
            <w:gridSpan w:val="3"/>
          </w:tcPr>
          <w:p w:rsidR="00F423EB" w:rsidRPr="002D74F8" w:rsidRDefault="000C4BA2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01.09.25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02.09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2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Привлечение к себе внимания </w:t>
            </w:r>
            <w:r w:rsidRPr="000C4BA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</w:rPr>
              <w:t>звуком (словом, предложением).</w:t>
            </w:r>
          </w:p>
        </w:tc>
        <w:tc>
          <w:tcPr>
            <w:tcW w:w="2410" w:type="dxa"/>
            <w:gridSpan w:val="3"/>
          </w:tcPr>
          <w:p w:rsidR="00F423EB" w:rsidRPr="000C4BA2" w:rsidRDefault="000C4BA2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03.09.25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03.09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3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Выражение своих желаний</w:t>
            </w:r>
            <w:r w:rsidRPr="000C4BA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</w:rPr>
              <w:t xml:space="preserve"> звуком (словом, предложением).</w:t>
            </w:r>
          </w:p>
        </w:tc>
        <w:tc>
          <w:tcPr>
            <w:tcW w:w="2410" w:type="dxa"/>
            <w:gridSpan w:val="3"/>
          </w:tcPr>
          <w:p w:rsidR="00F423EB" w:rsidRPr="000C4BA2" w:rsidRDefault="000C4BA2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08.09.25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09.09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4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  <w:t>Диагностическая работа.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10.09.25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10.09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Обращение с просьбой о помощи. Выражение согласия (несогласия) звуком (словом, предложением).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15.09.25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16.09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Выражение благодарности звуком (словом, предложением).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17.09.25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17.09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Ответы на вопросы словом (предложением).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22.09.25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23.09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Задавание вопросов предложением.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24.09.25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24.09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9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 xml:space="preserve">Поддержание диалога на заданную тему, поддержание зрительного контакта. 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29.09.25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30.09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auto"/>
                <w:kern w:val="0"/>
                <w:sz w:val="28"/>
                <w:szCs w:val="28"/>
                <w:u w:val="single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Прощание с собеседником звуком (словом, предложением).</w:t>
            </w:r>
          </w:p>
        </w:tc>
        <w:tc>
          <w:tcPr>
            <w:tcW w:w="2410" w:type="dxa"/>
            <w:gridSpan w:val="3"/>
          </w:tcPr>
          <w:p w:rsidR="00F423EB" w:rsidRPr="00DD185C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01.10.25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color w:val="auto"/>
                <w:kern w:val="0"/>
                <w:sz w:val="28"/>
                <w:szCs w:val="28"/>
                <w:u w:val="single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01.10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Указание взглядом на объект при выражении своих желаний, ответом на вопрос. </w:t>
            </w:r>
          </w:p>
        </w:tc>
        <w:tc>
          <w:tcPr>
            <w:tcW w:w="2410" w:type="dxa"/>
            <w:gridSpan w:val="3"/>
          </w:tcPr>
          <w:p w:rsidR="00F423EB" w:rsidRPr="00DD185C" w:rsidRDefault="00DD185C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06.10.25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07.10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u w:val="single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Выражение жестом и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мимикой  благодарности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, своих желаний; приветствие (прощание)</w:t>
            </w:r>
            <w:r w:rsidRPr="000C4BA2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u w:val="single"/>
                <w:lang w:eastAsia="ar-SA"/>
              </w:rPr>
              <w:t>08.10.25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u w:val="single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08.10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 Обращение за помощью, ответы на вопросы с использованием звучащего предмета. 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13.10.25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14.10</w:t>
            </w:r>
          </w:p>
        </w:tc>
      </w:tr>
      <w:tr w:rsidR="00F423EB" w:rsidRPr="00A51B56" w:rsidTr="00A51B56">
        <w:trPr>
          <w:trHeight w:val="277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Выражение своих желаний, ответы на вопросы с предъявлением предметного символа.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F423EB" w:rsidRPr="000C4BA2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15.10.25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15.10</w:t>
            </w:r>
          </w:p>
        </w:tc>
      </w:tr>
      <w:tr w:rsidR="00F423EB" w:rsidRPr="00A51B56" w:rsidTr="00A51B56">
        <w:trPr>
          <w:trHeight w:val="551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 задавание вопросов с использованием графического изображения (фотография,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картинка,  пиктограмма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). 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F423EB" w:rsidRPr="000C4BA2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20.10.25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21.10</w:t>
            </w:r>
          </w:p>
        </w:tc>
      </w:tr>
      <w:tr w:rsidR="00F423EB" w:rsidRPr="00A51B56" w:rsidTr="00A51B56">
        <w:trPr>
          <w:trHeight w:val="253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 задавание вопросов </w:t>
            </w:r>
            <w:proofErr w:type="gramStart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с  использованием</w:t>
            </w:r>
            <w:proofErr w:type="gramEnd"/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 xml:space="preserve"> карточек с напечатанными словами. 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F423EB" w:rsidRPr="000C4BA2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22.10.25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22.10</w:t>
            </w:r>
          </w:p>
        </w:tc>
      </w:tr>
      <w:tr w:rsidR="00F423EB" w:rsidRPr="00A51B56" w:rsidTr="00A51B56">
        <w:trPr>
          <w:trHeight w:val="258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F423EB" w:rsidRPr="000C4BA2" w:rsidRDefault="00EC3B1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  <w:t xml:space="preserve">Обобщение                                                       </w:t>
            </w:r>
            <w:r w:rsidR="00F423EB" w:rsidRPr="000C4BA2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  <w:t xml:space="preserve"> по теме «Коммуникация» .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F423EB" w:rsidRPr="002D74F8" w:rsidRDefault="00DD185C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05.11.25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28.10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lastRenderedPageBreak/>
              <w:t>18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задавание вопросов с  использованием  карточек с напечатанными словами.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10.11.25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ar-SA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  <w:t>29.10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19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простых по звуковому составу слов. 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12.11.25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11.11</w:t>
            </w:r>
            <w:r w:rsidRPr="00A51B5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  <w:t xml:space="preserve"> 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6805" w:type="dxa"/>
          </w:tcPr>
          <w:p w:rsidR="00F423EB" w:rsidRPr="000C4BA2" w:rsidRDefault="00EC3B1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Понимание простых по звуковому составу слов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17.11.25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12.11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21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Узнавание (различение) имён членов семьи, педагогов.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19.11.25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18.11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22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слов, обозначающих предмет. </w:t>
            </w:r>
          </w:p>
        </w:tc>
        <w:tc>
          <w:tcPr>
            <w:tcW w:w="2410" w:type="dxa"/>
            <w:gridSpan w:val="3"/>
          </w:tcPr>
          <w:p w:rsidR="00F423EB" w:rsidRPr="00DD185C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24.11.25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19.11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23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Понимание обобщающих понятий. 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26.11.25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2511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Понимание слов, обозначающих признак предмета,  действия предмета.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01.12.25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26.11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25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слов, обозначающих признак действия, состояние.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03.12.25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02.12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26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слов, указывающих на предмет, его признак. </w:t>
            </w:r>
          </w:p>
        </w:tc>
        <w:tc>
          <w:tcPr>
            <w:tcW w:w="2410" w:type="dxa"/>
            <w:gridSpan w:val="3"/>
          </w:tcPr>
          <w:p w:rsidR="00F423EB" w:rsidRPr="00DD185C" w:rsidRDefault="00DD185C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08.12.25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03.12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27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слов, обозначающих число, количество предметов. 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10.12.25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09.12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28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Понимание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слов, обозначающих взаимосвязь слов в предложении.</w:t>
            </w:r>
          </w:p>
        </w:tc>
        <w:tc>
          <w:tcPr>
            <w:tcW w:w="2410" w:type="dxa"/>
            <w:gridSpan w:val="3"/>
          </w:tcPr>
          <w:p w:rsidR="00F423EB" w:rsidRPr="002D74F8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15.12.25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10.12</w:t>
            </w:r>
          </w:p>
        </w:tc>
      </w:tr>
      <w:tr w:rsidR="00F423EB" w:rsidRPr="00A51B56" w:rsidTr="00A51B56">
        <w:trPr>
          <w:trHeight w:val="231"/>
        </w:trPr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29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простых предложений (нераспространённых и распространённых).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17.12.25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16.12</w:t>
            </w:r>
          </w:p>
        </w:tc>
      </w:tr>
      <w:tr w:rsidR="00F423EB" w:rsidRPr="00A51B56" w:rsidTr="00A51B56">
        <w:trPr>
          <w:trHeight w:val="231"/>
        </w:trPr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30</w:t>
            </w:r>
          </w:p>
        </w:tc>
        <w:tc>
          <w:tcPr>
            <w:tcW w:w="6805" w:type="dxa"/>
          </w:tcPr>
          <w:p w:rsidR="00F423EB" w:rsidRPr="000C4BA2" w:rsidRDefault="00E1297A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bidi="ru-RU"/>
              </w:rPr>
              <w:t>обобщение</w:t>
            </w:r>
            <w:r w:rsidR="00F423EB" w:rsidRPr="000C4BA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8"/>
                <w:szCs w:val="28"/>
                <w:lang w:bidi="ru-RU"/>
              </w:rPr>
              <w:t xml:space="preserve"> по итогам 1 полугодия. 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22.12.25.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  <w:szCs w:val="24"/>
                <w:lang w:bidi="ru-RU"/>
              </w:rPr>
              <w:t>17.12</w:t>
            </w:r>
          </w:p>
        </w:tc>
      </w:tr>
      <w:tr w:rsidR="00F423EB" w:rsidRPr="00A51B56" w:rsidTr="00A51B56">
        <w:trPr>
          <w:trHeight w:val="203"/>
        </w:trPr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31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содержания небольшого текста.</w:t>
            </w:r>
          </w:p>
        </w:tc>
        <w:tc>
          <w:tcPr>
            <w:tcW w:w="2410" w:type="dxa"/>
            <w:gridSpan w:val="3"/>
          </w:tcPr>
          <w:p w:rsidR="00F423EB" w:rsidRPr="000C4BA2" w:rsidRDefault="00DD185C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24.12.25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23.12</w:t>
            </w:r>
          </w:p>
        </w:tc>
      </w:tr>
      <w:tr w:rsidR="00F423EB" w:rsidRPr="00A51B56" w:rsidTr="00A51B56">
        <w:trPr>
          <w:trHeight w:val="245"/>
        </w:trPr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32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Понимание содержания небольшого текста.</w:t>
            </w:r>
          </w:p>
        </w:tc>
        <w:tc>
          <w:tcPr>
            <w:tcW w:w="2410" w:type="dxa"/>
            <w:gridSpan w:val="3"/>
          </w:tcPr>
          <w:p w:rsidR="00F423EB" w:rsidRPr="00DD185C" w:rsidRDefault="00BC4F19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29.12.25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u w:val="single"/>
                <w:lang w:bidi="ru-RU"/>
              </w:rPr>
              <w:t>24.12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</w:pPr>
            <w:r w:rsidRPr="00BC4F19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 w:rsidRPr="00A51B56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предмет. </w:t>
            </w:r>
          </w:p>
        </w:tc>
        <w:tc>
          <w:tcPr>
            <w:tcW w:w="2410" w:type="dxa"/>
            <w:gridSpan w:val="3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2D74F8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12</w:t>
            </w:r>
            <w:r w:rsidR="00DD185C" w:rsidRPr="002D74F8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.01.26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13.01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</w:pPr>
            <w:r w:rsidRPr="00BC4F19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  <w:t>3</w:t>
            </w:r>
            <w:r w:rsidRPr="00A51B56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  <w:t>4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обобщающих понятий. </w:t>
            </w:r>
          </w:p>
        </w:tc>
        <w:tc>
          <w:tcPr>
            <w:tcW w:w="2410" w:type="dxa"/>
            <w:gridSpan w:val="3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14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.01.26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14.01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  <w:lang w:val="en-US"/>
              </w:rPr>
              <w:t>3</w:t>
            </w:r>
            <w:r w:rsidRPr="00A51B56"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</w:rPr>
              <w:t>5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признак предмета. </w:t>
            </w:r>
          </w:p>
        </w:tc>
        <w:tc>
          <w:tcPr>
            <w:tcW w:w="2410" w:type="dxa"/>
            <w:gridSpan w:val="3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19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.01.26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20.01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3</w:t>
            </w: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</w:rPr>
              <w:t>6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признак действия, состояние. </w:t>
            </w:r>
          </w:p>
        </w:tc>
        <w:tc>
          <w:tcPr>
            <w:tcW w:w="2410" w:type="dxa"/>
            <w:gridSpan w:val="3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21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.01.26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21.01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37</w:t>
            </w:r>
          </w:p>
        </w:tc>
        <w:tc>
          <w:tcPr>
            <w:tcW w:w="6805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указывающих на предмет, его признак. </w:t>
            </w:r>
          </w:p>
        </w:tc>
        <w:tc>
          <w:tcPr>
            <w:tcW w:w="2410" w:type="dxa"/>
            <w:gridSpan w:val="3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26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.01.26</w:t>
            </w:r>
          </w:p>
        </w:tc>
        <w:tc>
          <w:tcPr>
            <w:tcW w:w="2517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27.01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38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Называние (употребление) слов, обозначающих число, количество предметов. 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28.01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28.01</w:t>
            </w:r>
          </w:p>
        </w:tc>
      </w:tr>
      <w:tr w:rsidR="00F423EB" w:rsidRPr="00A51B56" w:rsidTr="00A51B56">
        <w:trPr>
          <w:trHeight w:val="260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39</w:t>
            </w:r>
          </w:p>
        </w:tc>
        <w:tc>
          <w:tcPr>
            <w:tcW w:w="6855" w:type="dxa"/>
            <w:gridSpan w:val="2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 xml:space="preserve">Называние (употребление) </w:t>
            </w: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слов, обозначающих взаимосвязь слов в предложении.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02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03.02</w:t>
            </w:r>
          </w:p>
        </w:tc>
      </w:tr>
      <w:tr w:rsidR="00F423EB" w:rsidRPr="00A51B56" w:rsidTr="00A51B56">
        <w:trPr>
          <w:trHeight w:val="214"/>
        </w:trPr>
        <w:tc>
          <w:tcPr>
            <w:tcW w:w="85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40</w:t>
            </w:r>
          </w:p>
        </w:tc>
        <w:tc>
          <w:tcPr>
            <w:tcW w:w="6855" w:type="dxa"/>
            <w:gridSpan w:val="2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Называние (употребление) простых предложений.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04</w:t>
            </w:r>
            <w:r w:rsidR="00DD185C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  <w:tcBorders>
              <w:bottom w:val="single" w:sz="4" w:space="0" w:color="auto"/>
            </w:tcBorders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04.02</w:t>
            </w:r>
          </w:p>
        </w:tc>
      </w:tr>
      <w:tr w:rsidR="00F423EB" w:rsidRPr="00A51B56" w:rsidTr="00A51B56">
        <w:trPr>
          <w:trHeight w:val="118"/>
        </w:trPr>
        <w:tc>
          <w:tcPr>
            <w:tcW w:w="850" w:type="dxa"/>
          </w:tcPr>
          <w:p w:rsidR="00F423EB" w:rsidRPr="00A51B56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val="en-US"/>
              </w:rPr>
              <w:t>41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короткого рассказа по одной сюжетной картинке.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09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ind w:right="87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10.02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lastRenderedPageBreak/>
              <w:t>42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короткого рассказа по 2-3 сюжетным картинкам.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11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11.02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43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короткого  рассказа о прошедших, планируемых событиях.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16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17.02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  <w:t>44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Ответы на вопросы по содержанию текста. Составление рассказа о себе.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18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.02.26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18.02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  <w:t>45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Пересказ текста  помощью графических изображений (фотографии, рисунки, пиктограммы).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25.02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25.02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  <w:t>46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Использование графического изображения   для обозначения предметов и объектов,  обобщающих понятий.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02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bidi="ru-RU"/>
              </w:rPr>
              <w:t>02.03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2"/>
                <w:sz w:val="28"/>
                <w:szCs w:val="28"/>
                <w:lang w:val="en-US"/>
              </w:rPr>
              <w:t>47</w:t>
            </w:r>
          </w:p>
        </w:tc>
        <w:tc>
          <w:tcPr>
            <w:tcW w:w="6855" w:type="dxa"/>
            <w:gridSpan w:val="2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Использование графического изображения   для обозначения предметов и объектов,  обобщающих понятий.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04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  <w:szCs w:val="24"/>
                <w:lang w:bidi="ru-RU"/>
              </w:rPr>
            </w:pPr>
            <w:r w:rsidRPr="00A51B56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  <w:szCs w:val="24"/>
                <w:lang w:bidi="ru-RU"/>
              </w:rPr>
              <w:t>03.03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48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Использование графического изображения  для обозначения признака предмета.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11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10.03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49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Использование графического изображения   для обозначения действия предмета.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16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16.03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50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графического </w:t>
            </w:r>
            <w:proofErr w:type="gramStart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изображения  для</w:t>
            </w:r>
            <w:proofErr w:type="gramEnd"/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 обозначения признака действия, состояния. 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18</w:t>
            </w:r>
            <w:r w:rsidR="00DD185C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u w:val="single"/>
              </w:rPr>
            </w:pPr>
            <w:r w:rsidRPr="00A51B5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u w:val="single"/>
              </w:rPr>
              <w:t>17.03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51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 xml:space="preserve">Использование напечатанного слова для обозначения слова, указывающего на предмет, его признак. 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23</w:t>
            </w:r>
            <w:r w:rsidR="007B4858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.03.26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30.03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52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Составление простых предложений с использованием графического изображения.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25.03</w:t>
            </w:r>
            <w:r w:rsidR="007B4858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31.03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color w:val="auto"/>
                <w:kern w:val="2"/>
                <w:sz w:val="28"/>
                <w:szCs w:val="28"/>
                <w:lang w:val="en-US" w:eastAsia="ar-SA"/>
              </w:rPr>
            </w:pPr>
            <w:r w:rsidRPr="000C4BA2">
              <w:rPr>
                <w:rFonts w:ascii="Times New Roman" w:eastAsia="Calibri" w:hAnsi="Times New Roman" w:cs="Times New Roman"/>
                <w:b/>
                <w:bCs/>
                <w:i/>
                <w:color w:val="auto"/>
                <w:kern w:val="2"/>
                <w:sz w:val="28"/>
                <w:szCs w:val="28"/>
                <w:lang w:val="en-US" w:eastAsia="ar-SA"/>
              </w:rPr>
              <w:t>53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Ответы на вопросы по содержанию текста с использованием графического изображения.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06</w:t>
            </w:r>
            <w:r w:rsidR="007B4858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.04.26.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06.04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54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Узнавание (различение) напечатанных слов, обозначающих имена людей, названия предметов, действий.</w:t>
            </w:r>
          </w:p>
        </w:tc>
        <w:tc>
          <w:tcPr>
            <w:tcW w:w="2280" w:type="dxa"/>
          </w:tcPr>
          <w:p w:rsidR="00F423EB" w:rsidRPr="007B4858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08</w:t>
            </w:r>
            <w:r w:rsidR="007B485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pacing w:after="0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eastAsia="ar-SA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pacing w:after="0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eastAsia="ar-SA"/>
              </w:rPr>
            </w:pPr>
            <w:r w:rsidRPr="00A51B56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4"/>
                <w:szCs w:val="24"/>
                <w:lang w:eastAsia="ar-SA"/>
              </w:rPr>
              <w:t>07.04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55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Узнавание (различение) напечатанных слов, обозначающих имена людей, названия предметов, действий.</w:t>
            </w:r>
          </w:p>
        </w:tc>
        <w:tc>
          <w:tcPr>
            <w:tcW w:w="2280" w:type="dxa"/>
          </w:tcPr>
          <w:p w:rsidR="00F423EB" w:rsidRPr="007B4858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13</w:t>
            </w:r>
            <w:r w:rsidR="007B485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13.04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56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Использование карточек с напечатанными словами как средства коммуникации.</w:t>
            </w:r>
          </w:p>
        </w:tc>
        <w:tc>
          <w:tcPr>
            <w:tcW w:w="2280" w:type="dxa"/>
          </w:tcPr>
          <w:p w:rsidR="00F423EB" w:rsidRPr="009D06C0" w:rsidRDefault="009D06C0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</w:pPr>
            <w:r w:rsidRPr="009D06C0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15</w:t>
            </w:r>
            <w:r w:rsidR="007B4858" w:rsidRPr="009D06C0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14.04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57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Печать слога по образцу.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20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20.04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58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Печать слова по образцу.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22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21.04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59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Начальные навыки письма: письмо букв, слогов, слов  по образцу.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27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.04.26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27.04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lastRenderedPageBreak/>
              <w:t>60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Начальные навыки письма: письмо букв, слогов, слов  по образцу.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29.04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28.04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  <w:lang w:val="en-US"/>
              </w:rPr>
              <w:t>61</w:t>
            </w:r>
          </w:p>
        </w:tc>
        <w:tc>
          <w:tcPr>
            <w:tcW w:w="6855" w:type="dxa"/>
            <w:gridSpan w:val="2"/>
          </w:tcPr>
          <w:p w:rsidR="00F423EB" w:rsidRPr="002D74F8" w:rsidRDefault="002D74F8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2D74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Диагностическая работа по итогам учебного года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04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.05.26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b/>
                <w:i/>
                <w:color w:val="auto"/>
                <w:kern w:val="0"/>
                <w:sz w:val="24"/>
                <w:szCs w:val="24"/>
              </w:rPr>
              <w:t>12.05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62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 w:rsidRPr="000C4BA2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Начальные навыки письма: письмо букв, слогов, слов  по образцу.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06</w:t>
            </w:r>
            <w:r w:rsidR="007B485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  <w:t>.05.26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widowControl w:val="0"/>
              <w:suppressAutoHyphens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18.05</w:t>
            </w: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 w:rsidRPr="000C4BA2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63</w:t>
            </w:r>
          </w:p>
        </w:tc>
        <w:tc>
          <w:tcPr>
            <w:tcW w:w="6855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 w:rsidRPr="000C4BA2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Начальные навыки письма: письмо букв, слогов, слов.</w:t>
            </w:r>
          </w:p>
        </w:tc>
        <w:tc>
          <w:tcPr>
            <w:tcW w:w="2280" w:type="dxa"/>
          </w:tcPr>
          <w:p w:rsidR="00F423EB" w:rsidRPr="000C4BA2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13</w:t>
            </w:r>
            <w:r w:rsidR="007B4858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.05.26</w:t>
            </w:r>
          </w:p>
        </w:tc>
        <w:tc>
          <w:tcPr>
            <w:tcW w:w="2597" w:type="dxa"/>
            <w:gridSpan w:val="2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A51B5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u w:val="single"/>
              </w:rPr>
            </w:pPr>
            <w:r w:rsidRPr="00A51B5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u w:val="single"/>
              </w:rPr>
              <w:t>19.05</w:t>
            </w:r>
          </w:p>
        </w:tc>
      </w:tr>
      <w:tr w:rsidR="007B4858" w:rsidRPr="00A51B56" w:rsidTr="00A51B56">
        <w:tc>
          <w:tcPr>
            <w:tcW w:w="850" w:type="dxa"/>
          </w:tcPr>
          <w:p w:rsidR="007B4858" w:rsidRPr="000C4BA2" w:rsidRDefault="007B4858" w:rsidP="00A51B56">
            <w:pPr>
              <w:widowControl w:val="0"/>
              <w:tabs>
                <w:tab w:val="left" w:pos="-15"/>
              </w:tabs>
              <w:suppressAutoHyphens w:val="0"/>
              <w:spacing w:after="0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64</w:t>
            </w:r>
            <w:r w:rsidR="009D06C0"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  <w:t>-66</w:t>
            </w:r>
          </w:p>
        </w:tc>
        <w:tc>
          <w:tcPr>
            <w:tcW w:w="6855" w:type="dxa"/>
            <w:gridSpan w:val="2"/>
          </w:tcPr>
          <w:p w:rsidR="007B4858" w:rsidRPr="000C4BA2" w:rsidRDefault="00557B6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Повторение. Закрепление</w:t>
            </w:r>
          </w:p>
        </w:tc>
        <w:tc>
          <w:tcPr>
            <w:tcW w:w="2280" w:type="dxa"/>
          </w:tcPr>
          <w:p w:rsidR="007B4858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18</w:t>
            </w:r>
            <w:r w:rsidR="00557B60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.05.26</w:t>
            </w:r>
          </w:p>
          <w:p w:rsidR="00557B60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20</w:t>
            </w:r>
            <w:r w:rsidR="00557B60"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.05.26</w:t>
            </w:r>
          </w:p>
          <w:p w:rsidR="009D06C0" w:rsidRDefault="009D06C0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  <w:t>25.05.26</w:t>
            </w:r>
          </w:p>
        </w:tc>
        <w:tc>
          <w:tcPr>
            <w:tcW w:w="2597" w:type="dxa"/>
            <w:gridSpan w:val="2"/>
          </w:tcPr>
          <w:p w:rsidR="007B4858" w:rsidRPr="000C4BA2" w:rsidRDefault="007B4858" w:rsidP="00A51B56">
            <w:pPr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7B4858" w:rsidRPr="00A51B56" w:rsidRDefault="007B4858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B4858" w:rsidRPr="00A51B56" w:rsidRDefault="007B4858" w:rsidP="00A51B56">
            <w:pPr>
              <w:suppressAutoHyphens w:val="0"/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  <w:u w:val="single"/>
              </w:rPr>
            </w:pPr>
          </w:p>
        </w:tc>
      </w:tr>
      <w:tr w:rsidR="00F423EB" w:rsidRPr="00A51B56" w:rsidTr="00A51B56">
        <w:tc>
          <w:tcPr>
            <w:tcW w:w="850" w:type="dxa"/>
          </w:tcPr>
          <w:p w:rsidR="00F423EB" w:rsidRPr="000C4BA2" w:rsidRDefault="00F423EB" w:rsidP="00A51B56">
            <w:pPr>
              <w:widowControl w:val="0"/>
              <w:tabs>
                <w:tab w:val="left" w:pos="-15"/>
              </w:tabs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6855" w:type="dxa"/>
            <w:gridSpan w:val="2"/>
          </w:tcPr>
          <w:p w:rsidR="00F423EB" w:rsidRPr="000C4BA2" w:rsidRDefault="009D06C0" w:rsidP="00557B60">
            <w:pPr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  <w:t xml:space="preserve">ИТОГО: 66 </w:t>
            </w:r>
            <w:r w:rsidR="00557B60"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4877" w:type="dxa"/>
            <w:gridSpan w:val="3"/>
          </w:tcPr>
          <w:p w:rsidR="00F423EB" w:rsidRPr="000C4BA2" w:rsidRDefault="00F423EB" w:rsidP="00A51B56">
            <w:pPr>
              <w:spacing w:after="0"/>
              <w:rPr>
                <w:rFonts w:ascii="Times New Roman" w:eastAsia="Calibri" w:hAnsi="Times New Roman" w:cs="Times New Roman"/>
                <w:b/>
                <w:color w:val="auto"/>
                <w:kern w:val="0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</w:tcPr>
          <w:p w:rsidR="00F423EB" w:rsidRPr="00A51B56" w:rsidRDefault="00F423EB" w:rsidP="00A51B56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F423EB" w:rsidRPr="00A51B56" w:rsidRDefault="00F423EB" w:rsidP="00A51B56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</w:p>
        </w:tc>
      </w:tr>
    </w:tbl>
    <w:p w:rsidR="00F423EB" w:rsidRPr="00A51B56" w:rsidRDefault="00F423EB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A51B56" w:rsidRDefault="00A51B56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A51B56" w:rsidRDefault="00A51B56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A51B56" w:rsidRDefault="00A51B56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A51B56" w:rsidRDefault="00A51B56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F423EB" w:rsidRPr="000C4BA2" w:rsidRDefault="00F423EB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VIII. М</w:t>
      </w: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>атериально-техническое обеспечение образовательного процесса</w:t>
      </w:r>
    </w:p>
    <w:p w:rsidR="00F423EB" w:rsidRPr="000C4BA2" w:rsidRDefault="00F423EB" w:rsidP="00F423EB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</w:p>
    <w:p w:rsidR="00F423EB" w:rsidRPr="000C4BA2" w:rsidRDefault="00F423EB" w:rsidP="00F423EB">
      <w:pPr>
        <w:numPr>
          <w:ilvl w:val="0"/>
          <w:numId w:val="8"/>
        </w:numPr>
        <w:suppressAutoHyphens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Учебно-методическое обеспечение: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Учим ребенка говорить: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здоровьесозидающие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технологии/ Под ред. Л.Н. 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Засориной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. -  М.: Сфера, 2009.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hyperlink r:id="rId9" w:history="1">
        <w:r w:rsidRPr="000C4BA2">
          <w:rPr>
            <w:rFonts w:ascii="Times New Roman" w:eastAsia="Times New Roman" w:hAnsi="Times New Roman" w:cs="Times New Roman"/>
            <w:color w:val="311FD0"/>
            <w:kern w:val="0"/>
            <w:sz w:val="28"/>
            <w:szCs w:val="28"/>
            <w:u w:val="single"/>
            <w:lang w:eastAsia="ru-RU"/>
          </w:rPr>
          <w:t>2.1.1.1.5.4</w:t>
        </w:r>
      </w:hyperlink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Комарова С.В. Речевая практика. М.: «Просвещение». 2018г.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     2. Учебник: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</w:t>
      </w:r>
      <w:hyperlink r:id="rId10" w:history="1">
        <w:r w:rsidRPr="000C4BA2">
          <w:rPr>
            <w:rFonts w:ascii="Times New Roman" w:eastAsia="Times New Roman" w:hAnsi="Times New Roman" w:cs="Times New Roman"/>
            <w:color w:val="311FD0"/>
            <w:kern w:val="0"/>
            <w:sz w:val="28"/>
            <w:szCs w:val="28"/>
            <w:u w:val="single"/>
            <w:lang w:eastAsia="ru-RU"/>
          </w:rPr>
          <w:t>2.1.1.1.9.3</w:t>
        </w:r>
      </w:hyperlink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Якубовская Э.В., Коршунова Я.В. Русский язык в 2-х частях. 4 класс. М.: «Просвещение» 2018г.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  3. Компьютерные и информационно-коммуникативные средства</w:t>
      </w:r>
      <w:r w:rsidRPr="000C4BA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  <w:t>: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Интернет ресурсы.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   4. Технические средства:</w:t>
      </w:r>
    </w:p>
    <w:p w:rsidR="00F423EB" w:rsidRPr="000C4BA2" w:rsidRDefault="00F423EB" w:rsidP="00F423EB">
      <w:pPr>
        <w:tabs>
          <w:tab w:val="left" w:pos="1739"/>
        </w:tabs>
        <w:suppressAutoHyphens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ru-RU"/>
        </w:rPr>
        <w:t>- компьютер, проектор, экран.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информационно-программное обеспечение: компьютерные программы для создания пиктограмм (например, “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Boardmaker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”, “</w:t>
      </w:r>
      <w:proofErr w:type="spellStart"/>
      <w:proofErr w:type="gram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Alladin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”  и</w:t>
      </w:r>
      <w:proofErr w:type="gram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др.), компьютерные программы символов (например, “</w:t>
      </w:r>
      <w:proofErr w:type="spellStart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Bliss</w:t>
      </w:r>
      <w:proofErr w:type="spellEnd"/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”); компьютерные программы для общения, синтезирующие речь (например, «Общение» и др.), аудио и</w:t>
      </w:r>
      <w:r w:rsidRPr="000C4BA2">
        <w:rPr>
          <w:rFonts w:ascii="Times New Roman" w:eastAsia="Times New Roman" w:hAnsi="Times New Roman" w:cs="Times New Roman"/>
          <w:color w:val="auto"/>
          <w:spacing w:val="-1"/>
          <w:kern w:val="0"/>
          <w:sz w:val="28"/>
          <w:szCs w:val="28"/>
          <w:lang w:eastAsia="ru-RU"/>
        </w:rPr>
        <w:t xml:space="preserve">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видеоматериалы.</w:t>
      </w:r>
    </w:p>
    <w:p w:rsidR="00F423EB" w:rsidRPr="000C4BA2" w:rsidRDefault="00F423EB" w:rsidP="00F423EB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ru-RU"/>
        </w:rPr>
        <w:t xml:space="preserve">   5. Учебно-практическое оборудование:</w:t>
      </w:r>
    </w:p>
    <w:p w:rsidR="00F423EB" w:rsidRPr="000C4BA2" w:rsidRDefault="00F423EB" w:rsidP="00F423EB">
      <w:pPr>
        <w:tabs>
          <w:tab w:val="left" w:pos="1738"/>
        </w:tabs>
        <w:suppressAutoHyphens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графические средства для альтернативной коммуникации: таблицы букв, карточки с изображениями объектов, людей, действий (фотографии, пиктограммы, символы), с напечатанными словами, наборы букв, </w:t>
      </w:r>
    </w:p>
    <w:p w:rsidR="00F423EB" w:rsidRPr="000C4BA2" w:rsidRDefault="00F423EB" w:rsidP="00F423EB">
      <w:pPr>
        <w:tabs>
          <w:tab w:val="left" w:pos="1738"/>
        </w:tabs>
        <w:suppressAutoHyphens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коммуникативные таблицы и тетради для общения; </w:t>
      </w:r>
    </w:p>
    <w:p w:rsidR="00F423EB" w:rsidRPr="000C4BA2" w:rsidRDefault="00F423EB" w:rsidP="00F423EB">
      <w:pPr>
        <w:tabs>
          <w:tab w:val="left" w:pos="1738"/>
        </w:tabs>
        <w:suppressAutoHyphens w:val="0"/>
        <w:ind w:right="481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- сюжетные картинки с различной тематикой для развития</w:t>
      </w:r>
      <w:r w:rsidRPr="000C4BA2">
        <w:rPr>
          <w:rFonts w:ascii="Times New Roman" w:eastAsia="Times New Roman" w:hAnsi="Times New Roman" w:cs="Times New Roman"/>
          <w:color w:val="auto"/>
          <w:spacing w:val="-7"/>
          <w:kern w:val="0"/>
          <w:sz w:val="28"/>
          <w:szCs w:val="28"/>
          <w:lang w:eastAsia="ru-RU"/>
        </w:rPr>
        <w:t xml:space="preserve"> </w:t>
      </w:r>
      <w:r w:rsidRPr="000C4BA2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eastAsia="ru-RU"/>
        </w:rPr>
        <w:t>речи.</w:t>
      </w:r>
    </w:p>
    <w:p w:rsidR="00F423EB" w:rsidRPr="00A51B56" w:rsidRDefault="00F423EB" w:rsidP="00F423EB">
      <w:pPr>
        <w:tabs>
          <w:tab w:val="left" w:pos="1738"/>
        </w:tabs>
        <w:suppressAutoHyphens w:val="0"/>
        <w:ind w:right="481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AF33CA" w:rsidRPr="00A51B56" w:rsidRDefault="00AF33CA">
      <w:pPr>
        <w:rPr>
          <w:rFonts w:ascii="Times New Roman" w:hAnsi="Times New Roman" w:cs="Times New Roman"/>
          <w:sz w:val="24"/>
          <w:szCs w:val="24"/>
        </w:rPr>
      </w:pPr>
    </w:p>
    <w:sectPr w:rsidR="00AF33CA" w:rsidRPr="00A51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6C0" w:rsidRDefault="009D06C0">
      <w:pPr>
        <w:spacing w:after="0" w:line="240" w:lineRule="auto"/>
      </w:pPr>
      <w:r>
        <w:separator/>
      </w:r>
    </w:p>
  </w:endnote>
  <w:endnote w:type="continuationSeparator" w:id="0">
    <w:p w:rsidR="009D06C0" w:rsidRDefault="009D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6C0" w:rsidRDefault="009D06C0" w:rsidP="00F423EB">
    <w:pPr>
      <w:pStyle w:val="10"/>
    </w:pPr>
  </w:p>
  <w:p w:rsidR="009D06C0" w:rsidRDefault="009D06C0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6C0" w:rsidRDefault="009D06C0">
      <w:pPr>
        <w:spacing w:after="0" w:line="240" w:lineRule="auto"/>
      </w:pPr>
      <w:r>
        <w:separator/>
      </w:r>
    </w:p>
  </w:footnote>
  <w:footnote w:type="continuationSeparator" w:id="0">
    <w:p w:rsidR="009D06C0" w:rsidRDefault="009D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6C0" w:rsidRPr="00893CBC" w:rsidRDefault="009D06C0" w:rsidP="00F423EB">
    <w:pPr>
      <w:pStyle w:val="11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4076653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theme="minorBidi"/>
      </w:rPr>
    </w:lvl>
  </w:abstractNum>
  <w:abstractNum w:abstractNumId="1" w15:restartNumberingAfterBreak="0">
    <w:nsid w:val="081F3500"/>
    <w:multiLevelType w:val="hybridMultilevel"/>
    <w:tmpl w:val="1300296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6121F6"/>
    <w:multiLevelType w:val="hybridMultilevel"/>
    <w:tmpl w:val="3336E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E72FF"/>
    <w:multiLevelType w:val="hybridMultilevel"/>
    <w:tmpl w:val="FB941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4B7FD5"/>
    <w:multiLevelType w:val="hybridMultilevel"/>
    <w:tmpl w:val="BEA8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D231BF"/>
    <w:multiLevelType w:val="hybridMultilevel"/>
    <w:tmpl w:val="EC66A8B2"/>
    <w:lvl w:ilvl="0" w:tplc="9F8E8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580A83"/>
    <w:multiLevelType w:val="hybridMultilevel"/>
    <w:tmpl w:val="F27E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FB7413"/>
    <w:multiLevelType w:val="hybridMultilevel"/>
    <w:tmpl w:val="22F6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AA"/>
    <w:rsid w:val="000C4BA2"/>
    <w:rsid w:val="00135C28"/>
    <w:rsid w:val="001A1321"/>
    <w:rsid w:val="001F4BE0"/>
    <w:rsid w:val="002D74F8"/>
    <w:rsid w:val="00557B60"/>
    <w:rsid w:val="007B4858"/>
    <w:rsid w:val="007F5AF1"/>
    <w:rsid w:val="008F6269"/>
    <w:rsid w:val="009D06C0"/>
    <w:rsid w:val="00A51B56"/>
    <w:rsid w:val="00AF33CA"/>
    <w:rsid w:val="00BC4F19"/>
    <w:rsid w:val="00DD185C"/>
    <w:rsid w:val="00E1297A"/>
    <w:rsid w:val="00EC22AA"/>
    <w:rsid w:val="00EC3B1C"/>
    <w:rsid w:val="00F4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A8D0"/>
  <w15:chartTrackingRefBased/>
  <w15:docId w15:val="{F15F4141-F16F-45EB-A229-3324FE93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3EB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4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F423EB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</w:rPr>
  </w:style>
  <w:style w:type="character" w:customStyle="1" w:styleId="a5">
    <w:name w:val="Нижний колонтитул Знак"/>
    <w:basedOn w:val="a0"/>
    <w:link w:val="10"/>
    <w:uiPriority w:val="99"/>
    <w:rsid w:val="00F423EB"/>
  </w:style>
  <w:style w:type="paragraph" w:customStyle="1" w:styleId="11">
    <w:name w:val="Верхний колонтитул1"/>
    <w:basedOn w:val="a"/>
    <w:next w:val="a6"/>
    <w:link w:val="a7"/>
    <w:uiPriority w:val="99"/>
    <w:unhideWhenUsed/>
    <w:rsid w:val="00F423EB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</w:rPr>
  </w:style>
  <w:style w:type="character" w:customStyle="1" w:styleId="a7">
    <w:name w:val="Верхний колонтитул Знак"/>
    <w:basedOn w:val="a0"/>
    <w:link w:val="11"/>
    <w:uiPriority w:val="99"/>
    <w:rsid w:val="00F423EB"/>
  </w:style>
  <w:style w:type="table" w:styleId="a3">
    <w:name w:val="Table Grid"/>
    <w:basedOn w:val="a1"/>
    <w:uiPriority w:val="39"/>
    <w:rsid w:val="00F4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12"/>
    <w:uiPriority w:val="99"/>
    <w:semiHidden/>
    <w:unhideWhenUsed/>
    <w:rsid w:val="00F4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4"/>
    <w:uiPriority w:val="99"/>
    <w:semiHidden/>
    <w:rsid w:val="00F423EB"/>
    <w:rPr>
      <w:rFonts w:ascii="Calibri" w:eastAsia="Arial Unicode MS" w:hAnsi="Calibri" w:cs="Calibri"/>
      <w:color w:val="00000A"/>
      <w:kern w:val="1"/>
    </w:rPr>
  </w:style>
  <w:style w:type="paragraph" w:styleId="a6">
    <w:name w:val="header"/>
    <w:basedOn w:val="a"/>
    <w:link w:val="13"/>
    <w:uiPriority w:val="99"/>
    <w:semiHidden/>
    <w:unhideWhenUsed/>
    <w:rsid w:val="00F4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6"/>
    <w:uiPriority w:val="99"/>
    <w:semiHidden/>
    <w:rsid w:val="00F423EB"/>
    <w:rPr>
      <w:rFonts w:ascii="Calibri" w:eastAsia="Arial Unicode MS" w:hAnsi="Calibri" w:cs="Calibri"/>
      <w:color w:val="00000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toipkro.ru/content/files/documents/podrazdeleniya/cuar/normativ/prikaz-345-ot-28.12.2018-fpu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ipkro.ru/content/files/documents/podrazdeleniya/cuar/normativ/prikaz-345-ot-28.12.2018-fpu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13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2025-09-02T11:04:00Z</dcterms:created>
  <dcterms:modified xsi:type="dcterms:W3CDTF">2026-03-13T08:50:00Z</dcterms:modified>
</cp:coreProperties>
</file>